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13ADA" w14:textId="77777777" w:rsidR="00931BAB" w:rsidRPr="00931BAB" w:rsidRDefault="00931BAB" w:rsidP="00931BAB">
      <w:pPr>
        <w:shd w:val="clear" w:color="auto" w:fill="FFFFFF"/>
        <w:spacing w:before="72" w:after="75" w:line="336" w:lineRule="atLeast"/>
        <w:jc w:val="both"/>
        <w:rPr>
          <w:rFonts w:ascii="Arial" w:eastAsia="Times New Roman" w:hAnsi="Arial" w:cs="Arial"/>
          <w:b/>
          <w:bCs/>
          <w:color w:val="1F4E79" w:themeColor="accent1" w:themeShade="80"/>
          <w:sz w:val="24"/>
          <w:szCs w:val="24"/>
        </w:rPr>
      </w:pPr>
    </w:p>
    <w:p w14:paraId="5B5B7D7C" w14:textId="77777777" w:rsidR="00931BAB" w:rsidRPr="00931BAB" w:rsidRDefault="00931BAB" w:rsidP="00931BAB">
      <w:pPr>
        <w:shd w:val="clear" w:color="auto" w:fill="FFFFFF"/>
        <w:spacing w:before="72" w:after="75" w:line="336" w:lineRule="atLeast"/>
        <w:jc w:val="center"/>
        <w:rPr>
          <w:rFonts w:ascii="Arial" w:eastAsia="Times New Roman" w:hAnsi="Arial" w:cs="Arial"/>
          <w:b/>
          <w:bCs/>
          <w:sz w:val="24"/>
          <w:szCs w:val="24"/>
          <w:lang w:val="az-Latn-AZ"/>
        </w:rPr>
      </w:pPr>
      <w:r w:rsidRPr="00931BAB">
        <w:rPr>
          <w:rFonts w:ascii="Arial" w:eastAsia="Times New Roman" w:hAnsi="Arial" w:cs="Arial"/>
          <w:b/>
          <w:bCs/>
          <w:sz w:val="24"/>
          <w:szCs w:val="24"/>
          <w:lang w:val="az-Latn-AZ"/>
        </w:rPr>
        <w:t>AZƏRBAYCAN RESPUBLİKASI SƏHİYYƏ NAZİRLİYİ</w:t>
      </w:r>
    </w:p>
    <w:p w14:paraId="5FE9D20A" w14:textId="77777777" w:rsidR="00931BAB" w:rsidRPr="00931BAB" w:rsidRDefault="00931BAB" w:rsidP="00931BAB">
      <w:pPr>
        <w:shd w:val="clear" w:color="auto" w:fill="FFFFFF"/>
        <w:spacing w:before="72" w:after="75" w:line="336" w:lineRule="atLeast"/>
        <w:jc w:val="both"/>
        <w:rPr>
          <w:rFonts w:ascii="Arial" w:eastAsia="Times New Roman" w:hAnsi="Arial" w:cs="Arial"/>
          <w:b/>
          <w:bCs/>
          <w:color w:val="1F4E79" w:themeColor="accent1" w:themeShade="80"/>
          <w:sz w:val="24"/>
          <w:szCs w:val="24"/>
        </w:rPr>
      </w:pPr>
    </w:p>
    <w:p w14:paraId="282BBB3A" w14:textId="77777777" w:rsidR="00931BAB" w:rsidRPr="00931BAB" w:rsidRDefault="00931BAB" w:rsidP="00931BAB">
      <w:pPr>
        <w:shd w:val="clear" w:color="auto" w:fill="FFFFFF"/>
        <w:spacing w:before="72" w:after="75" w:line="336" w:lineRule="atLeast"/>
        <w:jc w:val="both"/>
        <w:rPr>
          <w:rFonts w:ascii="Arial" w:eastAsia="Times New Roman" w:hAnsi="Arial" w:cs="Arial"/>
          <w:b/>
          <w:bCs/>
          <w:color w:val="1F4E79" w:themeColor="accent1" w:themeShade="80"/>
          <w:sz w:val="24"/>
          <w:szCs w:val="24"/>
        </w:rPr>
      </w:pPr>
      <w:r w:rsidRPr="00931BAB">
        <w:rPr>
          <w:rFonts w:ascii="Arial" w:eastAsia="Times New Roman" w:hAnsi="Arial" w:cs="Arial"/>
          <w:b/>
          <w:bCs/>
          <w:color w:val="1F4E79" w:themeColor="accent1" w:themeShade="80"/>
          <w:sz w:val="24"/>
          <w:szCs w:val="24"/>
        </w:rPr>
        <w:t xml:space="preserve">                                                      </w:t>
      </w:r>
      <w:r w:rsidRPr="00931BAB">
        <w:rPr>
          <w:noProof/>
          <w:lang w:val="ru-RU" w:eastAsia="ru-RU"/>
        </w:rPr>
        <w:drawing>
          <wp:inline distT="0" distB="0" distL="0" distR="0" wp14:anchorId="26E2C6D1" wp14:editId="64F20D2D">
            <wp:extent cx="1581150" cy="624840"/>
            <wp:effectExtent l="0" t="0" r="0" b="3810"/>
            <wp:docPr id="1" name="Рисунок 1" descr="Logo_Az.png"/>
            <wp:cNvGraphicFramePr/>
            <a:graphic xmlns:a="http://schemas.openxmlformats.org/drawingml/2006/main">
              <a:graphicData uri="http://schemas.openxmlformats.org/drawingml/2006/picture">
                <pic:pic xmlns:pic="http://schemas.openxmlformats.org/drawingml/2006/picture">
                  <pic:nvPicPr>
                    <pic:cNvPr id="3" name="Рисунок 1" descr="Logo_Az.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81150" cy="624840"/>
                    </a:xfrm>
                    <a:prstGeom prst="rect">
                      <a:avLst/>
                    </a:prstGeom>
                  </pic:spPr>
                </pic:pic>
              </a:graphicData>
            </a:graphic>
          </wp:inline>
        </w:drawing>
      </w:r>
    </w:p>
    <w:p w14:paraId="30BA61A2" w14:textId="77777777" w:rsidR="00931BAB" w:rsidRPr="00931BAB" w:rsidRDefault="00931BAB" w:rsidP="00931BAB">
      <w:pPr>
        <w:shd w:val="clear" w:color="auto" w:fill="FFFFFF"/>
        <w:spacing w:before="72" w:after="75" w:line="336" w:lineRule="atLeast"/>
        <w:jc w:val="both"/>
        <w:rPr>
          <w:rFonts w:ascii="Arial" w:eastAsia="Times New Roman" w:hAnsi="Arial" w:cs="Arial"/>
          <w:b/>
          <w:bCs/>
          <w:color w:val="1F4E79" w:themeColor="accent1" w:themeShade="80"/>
          <w:sz w:val="24"/>
          <w:szCs w:val="24"/>
        </w:rPr>
      </w:pPr>
    </w:p>
    <w:p w14:paraId="79405B37" w14:textId="77777777" w:rsidR="00931BAB" w:rsidRPr="00931BAB" w:rsidRDefault="00931BAB" w:rsidP="00931BAB">
      <w:pPr>
        <w:shd w:val="clear" w:color="auto" w:fill="FFFFFF"/>
        <w:spacing w:before="72" w:after="75" w:line="336" w:lineRule="atLeast"/>
        <w:jc w:val="both"/>
        <w:rPr>
          <w:rFonts w:ascii="Arial" w:eastAsia="Times New Roman" w:hAnsi="Arial" w:cs="Arial"/>
          <w:b/>
          <w:bCs/>
          <w:color w:val="1F4E79" w:themeColor="accent1" w:themeShade="80"/>
          <w:sz w:val="24"/>
          <w:szCs w:val="24"/>
        </w:rPr>
      </w:pPr>
    </w:p>
    <w:p w14:paraId="34F8453E" w14:textId="77777777" w:rsidR="00931BAB" w:rsidRPr="00931BAB" w:rsidRDefault="00931BAB" w:rsidP="00931BAB">
      <w:pPr>
        <w:shd w:val="clear" w:color="auto" w:fill="FFFFFF"/>
        <w:spacing w:before="72" w:after="75" w:line="336" w:lineRule="atLeast"/>
        <w:jc w:val="both"/>
        <w:rPr>
          <w:rFonts w:ascii="Arial" w:eastAsia="Times New Roman" w:hAnsi="Arial" w:cs="Arial"/>
          <w:b/>
          <w:bCs/>
          <w:color w:val="1F4E79" w:themeColor="accent1" w:themeShade="80"/>
          <w:sz w:val="24"/>
          <w:szCs w:val="24"/>
        </w:rPr>
      </w:pPr>
    </w:p>
    <w:p w14:paraId="33852388" w14:textId="77777777" w:rsidR="00931BAB" w:rsidRPr="00931BAB" w:rsidRDefault="00931BAB" w:rsidP="00931BAB">
      <w:pPr>
        <w:shd w:val="clear" w:color="auto" w:fill="FFFFFF"/>
        <w:spacing w:before="72" w:after="75" w:line="336" w:lineRule="atLeast"/>
        <w:jc w:val="both"/>
        <w:rPr>
          <w:rFonts w:ascii="Arial" w:eastAsia="Times New Roman" w:hAnsi="Arial" w:cs="Arial"/>
          <w:b/>
          <w:bCs/>
          <w:color w:val="1F4E79" w:themeColor="accent1" w:themeShade="80"/>
          <w:sz w:val="24"/>
          <w:szCs w:val="24"/>
        </w:rPr>
      </w:pPr>
    </w:p>
    <w:p w14:paraId="15B0E13D" w14:textId="77777777" w:rsidR="00931BAB" w:rsidRPr="00931BAB" w:rsidRDefault="00931BAB" w:rsidP="00931BAB">
      <w:pPr>
        <w:shd w:val="clear" w:color="auto" w:fill="FFFFFF"/>
        <w:spacing w:before="72" w:after="75" w:line="336" w:lineRule="atLeast"/>
        <w:jc w:val="both"/>
        <w:rPr>
          <w:rFonts w:ascii="Arial" w:eastAsia="Times New Roman" w:hAnsi="Arial" w:cs="Arial"/>
          <w:b/>
          <w:bCs/>
          <w:color w:val="1F4E79" w:themeColor="accent1" w:themeShade="80"/>
          <w:sz w:val="24"/>
          <w:szCs w:val="24"/>
        </w:rPr>
      </w:pPr>
    </w:p>
    <w:p w14:paraId="3DBDA9EA" w14:textId="77777777" w:rsidR="00931BAB" w:rsidRPr="00931BAB" w:rsidRDefault="00931BAB" w:rsidP="00931BAB">
      <w:pPr>
        <w:shd w:val="clear" w:color="auto" w:fill="FFFFFF"/>
        <w:spacing w:before="72" w:after="75" w:line="360" w:lineRule="auto"/>
        <w:jc w:val="both"/>
        <w:rPr>
          <w:rFonts w:ascii="Arial" w:eastAsia="Times New Roman" w:hAnsi="Arial" w:cs="Arial"/>
          <w:b/>
          <w:bCs/>
          <w:sz w:val="24"/>
          <w:szCs w:val="24"/>
        </w:rPr>
      </w:pPr>
      <w:r w:rsidRPr="00931BAB">
        <w:rPr>
          <w:rFonts w:ascii="Arial" w:eastAsia="Times New Roman" w:hAnsi="Arial" w:cs="Arial"/>
          <w:b/>
          <w:bCs/>
          <w:color w:val="1F4E79" w:themeColor="accent1" w:themeShade="80"/>
          <w:sz w:val="24"/>
          <w:szCs w:val="24"/>
        </w:rPr>
        <w:t xml:space="preserve">           </w:t>
      </w:r>
      <w:r w:rsidRPr="00931BAB">
        <w:rPr>
          <w:rFonts w:ascii="Arial" w:eastAsia="Times New Roman" w:hAnsi="Arial" w:cs="Arial"/>
          <w:b/>
          <w:bCs/>
          <w:sz w:val="24"/>
          <w:szCs w:val="24"/>
        </w:rPr>
        <w:t>TƏSDİQ EDİRƏM                                                               RAZILAŞDIRILIB</w:t>
      </w:r>
    </w:p>
    <w:p w14:paraId="302C5E29" w14:textId="77777777" w:rsidR="00931BAB" w:rsidRPr="00931BAB" w:rsidRDefault="00931BAB" w:rsidP="00931BAB">
      <w:pPr>
        <w:shd w:val="clear" w:color="auto" w:fill="FFFFFF"/>
        <w:spacing w:after="0" w:line="240" w:lineRule="auto"/>
        <w:jc w:val="both"/>
        <w:rPr>
          <w:rFonts w:ascii="Arial" w:eastAsia="Times New Roman" w:hAnsi="Arial" w:cs="Arial"/>
          <w:b/>
          <w:bCs/>
          <w:sz w:val="24"/>
          <w:szCs w:val="24"/>
        </w:rPr>
      </w:pPr>
      <w:r w:rsidRPr="00931BAB">
        <w:rPr>
          <w:rFonts w:ascii="Arial" w:eastAsia="Times New Roman" w:hAnsi="Arial" w:cs="Arial"/>
          <w:b/>
          <w:bCs/>
          <w:sz w:val="24"/>
          <w:szCs w:val="24"/>
        </w:rPr>
        <w:t xml:space="preserve"> _________________________                                        ____________________________</w:t>
      </w:r>
    </w:p>
    <w:p w14:paraId="0970439F" w14:textId="77777777" w:rsidR="002B450C" w:rsidRPr="00052D49" w:rsidRDefault="002B450C" w:rsidP="002B450C">
      <w:pPr>
        <w:shd w:val="clear" w:color="auto" w:fill="FFFFFF"/>
        <w:spacing w:after="0" w:line="240" w:lineRule="auto"/>
        <w:jc w:val="both"/>
        <w:rPr>
          <w:rFonts w:ascii="Arial" w:eastAsia="Times New Roman" w:hAnsi="Arial" w:cs="Arial"/>
          <w:b/>
          <w:bCs/>
          <w:color w:val="1F4E79" w:themeColor="accent1" w:themeShade="80"/>
          <w:sz w:val="24"/>
          <w:szCs w:val="24"/>
        </w:rPr>
      </w:pPr>
      <w:r w:rsidRPr="00123CBE">
        <w:rPr>
          <w:rFonts w:ascii="Arial" w:eastAsia="Times New Roman" w:hAnsi="Arial" w:cs="Arial"/>
          <w:b/>
          <w:bCs/>
          <w:color w:val="1F4E79" w:themeColor="accent1" w:themeShade="80"/>
          <w:sz w:val="24"/>
          <w:szCs w:val="24"/>
        </w:rPr>
        <w:t>vice-rector,</w:t>
      </w:r>
      <w:r w:rsidRPr="001242F3">
        <w:rPr>
          <w:rFonts w:ascii="Arial" w:eastAsia="Times New Roman" w:hAnsi="Arial" w:cs="Arial"/>
          <w:b/>
          <w:bCs/>
          <w:color w:val="1F4E79" w:themeColor="accent1" w:themeShade="80"/>
          <w:sz w:val="24"/>
          <w:szCs w:val="24"/>
        </w:rPr>
        <w:t xml:space="preserve"> </w:t>
      </w:r>
      <w:r w:rsidRPr="00123CBE">
        <w:rPr>
          <w:rFonts w:ascii="Arial" w:eastAsia="Times New Roman" w:hAnsi="Arial" w:cs="Arial"/>
          <w:b/>
          <w:bCs/>
          <w:color w:val="1F4E79" w:themeColor="accent1" w:themeShade="80"/>
          <w:sz w:val="24"/>
          <w:szCs w:val="24"/>
        </w:rPr>
        <w:t>of the Teaching and Education</w:t>
      </w:r>
      <w:r>
        <w:rPr>
          <w:rFonts w:ascii="Arial" w:eastAsia="Times New Roman" w:hAnsi="Arial" w:cs="Arial"/>
          <w:b/>
          <w:bCs/>
          <w:color w:val="1F4E79" w:themeColor="accent1" w:themeShade="80"/>
          <w:sz w:val="24"/>
          <w:szCs w:val="24"/>
        </w:rPr>
        <w:t xml:space="preserve">                </w:t>
      </w:r>
      <w:r w:rsidRPr="00123CBE">
        <w:rPr>
          <w:rFonts w:ascii="Arial" w:eastAsia="Times New Roman" w:hAnsi="Arial" w:cs="Arial"/>
          <w:b/>
          <w:bCs/>
          <w:color w:val="1F4E79" w:themeColor="accent1" w:themeShade="80"/>
          <w:sz w:val="24"/>
          <w:szCs w:val="24"/>
        </w:rPr>
        <w:t xml:space="preserve">Head of the Teaching and Education </w:t>
      </w:r>
      <w:r>
        <w:rPr>
          <w:rFonts w:ascii="Arial" w:eastAsia="Times New Roman" w:hAnsi="Arial" w:cs="Arial"/>
          <w:b/>
          <w:bCs/>
          <w:color w:val="1F4E79" w:themeColor="accent1" w:themeShade="80"/>
          <w:sz w:val="24"/>
          <w:szCs w:val="24"/>
        </w:rPr>
        <w:t xml:space="preserve">                   department </w:t>
      </w:r>
      <w:r w:rsidRPr="00123CBE">
        <w:rPr>
          <w:rFonts w:ascii="Arial" w:eastAsia="Times New Roman" w:hAnsi="Arial" w:cs="Arial"/>
          <w:b/>
          <w:bCs/>
          <w:color w:val="1F4E79" w:themeColor="accent1" w:themeShade="80"/>
          <w:sz w:val="24"/>
          <w:szCs w:val="24"/>
        </w:rPr>
        <w:t>prof. Sabir Aliyev</w:t>
      </w:r>
      <w:r>
        <w:rPr>
          <w:rFonts w:ascii="Arial" w:eastAsia="Times New Roman" w:hAnsi="Arial" w:cs="Arial"/>
          <w:b/>
          <w:bCs/>
          <w:color w:val="1F4E79" w:themeColor="accent1" w:themeShade="80"/>
          <w:sz w:val="24"/>
          <w:szCs w:val="24"/>
        </w:rPr>
        <w:t xml:space="preserve">                                          </w:t>
      </w:r>
      <w:proofErr w:type="gramStart"/>
      <w:r>
        <w:rPr>
          <w:rFonts w:ascii="Arial" w:eastAsia="Times New Roman" w:hAnsi="Arial" w:cs="Arial"/>
          <w:b/>
          <w:bCs/>
          <w:color w:val="1F4E79" w:themeColor="accent1" w:themeShade="80"/>
          <w:sz w:val="24"/>
          <w:szCs w:val="24"/>
        </w:rPr>
        <w:t>de</w:t>
      </w:r>
      <w:r w:rsidRPr="00123CBE">
        <w:rPr>
          <w:rFonts w:ascii="Arial" w:eastAsia="Times New Roman" w:hAnsi="Arial" w:cs="Arial"/>
          <w:b/>
          <w:bCs/>
          <w:color w:val="1F4E79" w:themeColor="accent1" w:themeShade="80"/>
          <w:sz w:val="24"/>
          <w:szCs w:val="24"/>
        </w:rPr>
        <w:t>partment</w:t>
      </w:r>
      <w:r>
        <w:rPr>
          <w:rFonts w:ascii="Arial" w:eastAsia="Times New Roman" w:hAnsi="Arial" w:cs="Arial"/>
          <w:b/>
          <w:bCs/>
          <w:color w:val="1F4E79" w:themeColor="accent1" w:themeShade="80"/>
          <w:sz w:val="24"/>
          <w:szCs w:val="24"/>
        </w:rPr>
        <w:t xml:space="preserve">  dos</w:t>
      </w:r>
      <w:proofErr w:type="gramEnd"/>
      <w:r>
        <w:rPr>
          <w:rFonts w:ascii="Arial" w:eastAsia="Times New Roman" w:hAnsi="Arial" w:cs="Arial"/>
          <w:b/>
          <w:bCs/>
          <w:color w:val="1F4E79" w:themeColor="accent1" w:themeShade="80"/>
          <w:sz w:val="24"/>
          <w:szCs w:val="24"/>
        </w:rPr>
        <w:t xml:space="preserve">. </w:t>
      </w:r>
      <w:proofErr w:type="spellStart"/>
      <w:r>
        <w:rPr>
          <w:rFonts w:ascii="Arial" w:eastAsia="Times New Roman" w:hAnsi="Arial" w:cs="Arial"/>
          <w:b/>
          <w:bCs/>
          <w:color w:val="1F4E79" w:themeColor="accent1" w:themeShade="80"/>
          <w:sz w:val="24"/>
          <w:szCs w:val="24"/>
        </w:rPr>
        <w:t>Khamandar</w:t>
      </w:r>
      <w:proofErr w:type="spellEnd"/>
    </w:p>
    <w:p w14:paraId="57372991" w14:textId="77777777" w:rsidR="00931BAB" w:rsidRPr="00931BAB" w:rsidRDefault="00931BAB" w:rsidP="00931BAB">
      <w:pPr>
        <w:shd w:val="clear" w:color="auto" w:fill="FFFFFF"/>
        <w:spacing w:after="0" w:line="240" w:lineRule="auto"/>
        <w:jc w:val="both"/>
        <w:rPr>
          <w:rFonts w:ascii="Arial" w:eastAsia="Times New Roman" w:hAnsi="Arial" w:cs="Arial"/>
          <w:b/>
          <w:bCs/>
          <w:color w:val="1F4E79" w:themeColor="accent1" w:themeShade="80"/>
          <w:sz w:val="24"/>
          <w:szCs w:val="24"/>
        </w:rPr>
      </w:pPr>
      <w:r w:rsidRPr="00931BAB">
        <w:rPr>
          <w:rFonts w:ascii="Arial" w:eastAsia="Times New Roman" w:hAnsi="Arial" w:cs="Arial"/>
          <w:b/>
          <w:bCs/>
          <w:color w:val="1F4E79" w:themeColor="accent1" w:themeShade="80"/>
          <w:sz w:val="24"/>
          <w:szCs w:val="24"/>
        </w:rPr>
        <w:t xml:space="preserve">          </w:t>
      </w:r>
    </w:p>
    <w:p w14:paraId="7A427D68" w14:textId="77777777" w:rsidR="00931BAB" w:rsidRPr="00931BAB" w:rsidRDefault="00931BAB" w:rsidP="00931BAB">
      <w:pPr>
        <w:shd w:val="clear" w:color="auto" w:fill="FFFFFF"/>
        <w:spacing w:before="72" w:after="75" w:line="336" w:lineRule="atLeast"/>
        <w:jc w:val="both"/>
        <w:rPr>
          <w:rFonts w:ascii="Arial" w:eastAsia="Times New Roman" w:hAnsi="Arial" w:cs="Arial"/>
          <w:b/>
          <w:bCs/>
          <w:color w:val="1F4E79" w:themeColor="accent1" w:themeShade="80"/>
          <w:sz w:val="24"/>
          <w:szCs w:val="24"/>
        </w:rPr>
      </w:pPr>
    </w:p>
    <w:p w14:paraId="63D207E6" w14:textId="77777777" w:rsidR="00931BAB" w:rsidRPr="00931BAB" w:rsidRDefault="00931BAB" w:rsidP="00931BAB">
      <w:pPr>
        <w:shd w:val="clear" w:color="auto" w:fill="FFFFFF"/>
        <w:spacing w:before="72" w:after="75" w:line="336" w:lineRule="atLeast"/>
        <w:jc w:val="both"/>
        <w:rPr>
          <w:rFonts w:ascii="Arial" w:eastAsia="Times New Roman" w:hAnsi="Arial" w:cs="Arial"/>
          <w:b/>
          <w:bCs/>
          <w:color w:val="1F4E79" w:themeColor="accent1" w:themeShade="80"/>
          <w:sz w:val="24"/>
          <w:szCs w:val="24"/>
        </w:rPr>
      </w:pPr>
    </w:p>
    <w:p w14:paraId="0B85EBFB" w14:textId="77777777" w:rsidR="00931BAB" w:rsidRPr="00931BAB" w:rsidRDefault="00931BAB" w:rsidP="00931BAB">
      <w:pPr>
        <w:shd w:val="clear" w:color="auto" w:fill="FFFFFF"/>
        <w:spacing w:before="72" w:after="75" w:line="336" w:lineRule="atLeast"/>
        <w:jc w:val="both"/>
        <w:rPr>
          <w:rFonts w:ascii="Arial" w:eastAsia="Times New Roman" w:hAnsi="Arial" w:cs="Arial"/>
          <w:b/>
          <w:bCs/>
          <w:color w:val="1F4E79" w:themeColor="accent1" w:themeShade="80"/>
          <w:sz w:val="24"/>
          <w:szCs w:val="24"/>
        </w:rPr>
      </w:pPr>
    </w:p>
    <w:p w14:paraId="2BBAC577" w14:textId="77777777" w:rsidR="00931BAB" w:rsidRPr="00931BAB" w:rsidRDefault="00931BAB" w:rsidP="00931BAB">
      <w:pPr>
        <w:shd w:val="clear" w:color="auto" w:fill="FFFFFF"/>
        <w:spacing w:before="72" w:after="75" w:line="336" w:lineRule="atLeast"/>
        <w:jc w:val="center"/>
        <w:rPr>
          <w:rFonts w:ascii="Arial" w:eastAsia="Times New Roman" w:hAnsi="Arial" w:cs="Arial"/>
          <w:b/>
          <w:bCs/>
          <w:color w:val="1F4E79" w:themeColor="accent1" w:themeShade="80"/>
          <w:sz w:val="24"/>
          <w:szCs w:val="24"/>
        </w:rPr>
      </w:pPr>
    </w:p>
    <w:p w14:paraId="12C4C808" w14:textId="77777777" w:rsidR="008E1BE6" w:rsidRPr="007337D1" w:rsidRDefault="008E1BE6" w:rsidP="008E1BE6">
      <w:pPr>
        <w:pStyle w:val="serp-item"/>
        <w:shd w:val="clear" w:color="auto" w:fill="FBFBFB"/>
        <w:spacing w:before="0" w:beforeAutospacing="0" w:after="240" w:afterAutospacing="0" w:line="255" w:lineRule="atLeast"/>
        <w:ind w:left="720"/>
        <w:jc w:val="center"/>
        <w:rPr>
          <w:rFonts w:ascii="Arial" w:hAnsi="Arial" w:cs="Arial"/>
          <w:b/>
          <w:bCs/>
          <w:color w:val="000000"/>
          <w:lang w:val="en-US"/>
        </w:rPr>
      </w:pPr>
      <w:r w:rsidRPr="007337D1">
        <w:rPr>
          <w:rFonts w:ascii="Arial" w:hAnsi="Arial" w:cs="Arial"/>
          <w:b/>
          <w:bCs/>
          <w:color w:val="000000"/>
          <w:lang w:val="en-US"/>
        </w:rPr>
        <w:t>DEPARTMENT OF MEDICAL MICROBIOLOGY AND IMMUNOLOGY</w:t>
      </w:r>
    </w:p>
    <w:p w14:paraId="223AA3D0" w14:textId="77777777" w:rsidR="008E1BE6" w:rsidRPr="007337D1" w:rsidRDefault="008E1BE6" w:rsidP="008E1BE6">
      <w:pPr>
        <w:shd w:val="clear" w:color="auto" w:fill="FFFFFF"/>
        <w:spacing w:before="72" w:after="75" w:line="336" w:lineRule="atLeast"/>
        <w:jc w:val="center"/>
        <w:rPr>
          <w:rFonts w:ascii="Arial" w:eastAsia="Times New Roman" w:hAnsi="Arial" w:cs="Arial"/>
          <w:b/>
          <w:bCs/>
          <w:color w:val="1F4E79" w:themeColor="accent1" w:themeShade="80"/>
          <w:sz w:val="24"/>
          <w:szCs w:val="24"/>
          <w:lang w:val="az-Latn-AZ"/>
        </w:rPr>
      </w:pPr>
    </w:p>
    <w:p w14:paraId="3EAB3249" w14:textId="499577ED" w:rsidR="008E1BE6" w:rsidRPr="007337D1" w:rsidRDefault="008E1BE6" w:rsidP="008E1BE6">
      <w:pPr>
        <w:shd w:val="clear" w:color="auto" w:fill="FFFFFF"/>
        <w:spacing w:before="72" w:after="75" w:line="336" w:lineRule="atLeast"/>
        <w:jc w:val="center"/>
        <w:rPr>
          <w:rFonts w:ascii="Arial" w:hAnsi="Arial" w:cs="Arial"/>
          <w:b/>
          <w:bCs/>
          <w:color w:val="1F4E79" w:themeColor="accent1" w:themeShade="80"/>
          <w:sz w:val="24"/>
          <w:szCs w:val="24"/>
        </w:rPr>
      </w:pPr>
      <w:r w:rsidRPr="007337D1">
        <w:rPr>
          <w:rFonts w:ascii="Arial" w:hAnsi="Arial" w:cs="Arial"/>
          <w:b/>
          <w:bCs/>
          <w:color w:val="1F4E79" w:themeColor="accent1" w:themeShade="80"/>
          <w:sz w:val="24"/>
          <w:szCs w:val="24"/>
        </w:rPr>
        <w:t xml:space="preserve">On the subject of </w:t>
      </w:r>
      <w:r>
        <w:rPr>
          <w:rFonts w:ascii="Arial" w:hAnsi="Arial" w:cs="Arial"/>
          <w:b/>
          <w:bCs/>
          <w:color w:val="000000"/>
          <w:sz w:val="24"/>
          <w:szCs w:val="24"/>
        </w:rPr>
        <w:t>MEDICAL</w:t>
      </w:r>
      <w:r w:rsidRPr="007337D1">
        <w:rPr>
          <w:rFonts w:ascii="Arial" w:hAnsi="Arial" w:cs="Arial"/>
          <w:b/>
          <w:bCs/>
          <w:color w:val="000000"/>
          <w:sz w:val="24"/>
          <w:szCs w:val="24"/>
        </w:rPr>
        <w:t xml:space="preserve"> MICROBIOLOGY </w:t>
      </w:r>
      <w:r>
        <w:rPr>
          <w:rFonts w:ascii="Arial" w:hAnsi="Arial" w:cs="Arial"/>
          <w:b/>
          <w:bCs/>
          <w:color w:val="000000"/>
          <w:sz w:val="24"/>
          <w:szCs w:val="24"/>
        </w:rPr>
        <w:t xml:space="preserve">AND IMMUNOLOGY 2 </w:t>
      </w:r>
      <w:r w:rsidRPr="007337D1">
        <w:rPr>
          <w:rFonts w:ascii="Arial" w:hAnsi="Arial" w:cs="Arial"/>
          <w:b/>
          <w:bCs/>
          <w:color w:val="1F4E79" w:themeColor="accent1" w:themeShade="80"/>
          <w:sz w:val="24"/>
          <w:szCs w:val="24"/>
        </w:rPr>
        <w:t>of the specialty "05090</w:t>
      </w:r>
      <w:r>
        <w:rPr>
          <w:rFonts w:ascii="Arial" w:hAnsi="Arial" w:cs="Arial"/>
          <w:b/>
          <w:bCs/>
          <w:color w:val="1F4E79" w:themeColor="accent1" w:themeShade="80"/>
          <w:sz w:val="24"/>
          <w:szCs w:val="24"/>
        </w:rPr>
        <w:t>1</w:t>
      </w:r>
      <w:r w:rsidRPr="007337D1">
        <w:rPr>
          <w:rFonts w:ascii="Arial" w:hAnsi="Arial" w:cs="Arial"/>
          <w:b/>
          <w:bCs/>
          <w:color w:val="1F4E79" w:themeColor="accent1" w:themeShade="80"/>
          <w:sz w:val="24"/>
          <w:szCs w:val="24"/>
        </w:rPr>
        <w:t>-medicine"</w:t>
      </w:r>
    </w:p>
    <w:p w14:paraId="48B4FE8C" w14:textId="56BAA89B" w:rsidR="008E1BE6" w:rsidRPr="007337D1" w:rsidRDefault="008E1BE6" w:rsidP="008E1BE6">
      <w:pPr>
        <w:shd w:val="clear" w:color="auto" w:fill="FFFFFF"/>
        <w:spacing w:before="72" w:after="75" w:line="336" w:lineRule="atLeast"/>
        <w:jc w:val="center"/>
        <w:rPr>
          <w:rFonts w:ascii="Arial" w:eastAsia="Times New Roman" w:hAnsi="Arial" w:cs="Arial"/>
          <w:b/>
          <w:bCs/>
          <w:color w:val="1F4E79" w:themeColor="accent1" w:themeShade="80"/>
          <w:sz w:val="24"/>
          <w:szCs w:val="24"/>
          <w:lang w:val="az-Latn-AZ"/>
        </w:rPr>
      </w:pPr>
      <w:r w:rsidRPr="007337D1">
        <w:rPr>
          <w:rFonts w:ascii="Arial" w:hAnsi="Arial" w:cs="Arial"/>
          <w:b/>
          <w:bCs/>
          <w:color w:val="1F4E79" w:themeColor="accent1" w:themeShade="80"/>
          <w:sz w:val="24"/>
          <w:szCs w:val="24"/>
        </w:rPr>
        <w:t>S</w:t>
      </w:r>
      <w:r>
        <w:rPr>
          <w:rFonts w:ascii="Arial" w:hAnsi="Arial" w:cs="Arial"/>
          <w:b/>
          <w:bCs/>
          <w:color w:val="1F4E79" w:themeColor="accent1" w:themeShade="80"/>
          <w:sz w:val="24"/>
          <w:szCs w:val="24"/>
        </w:rPr>
        <w:t>YL</w:t>
      </w:r>
      <w:r w:rsidRPr="007337D1">
        <w:rPr>
          <w:rFonts w:ascii="Arial" w:hAnsi="Arial" w:cs="Arial"/>
          <w:b/>
          <w:bCs/>
          <w:color w:val="1F4E79" w:themeColor="accent1" w:themeShade="80"/>
          <w:sz w:val="24"/>
          <w:szCs w:val="24"/>
        </w:rPr>
        <w:t>LABUS</w:t>
      </w:r>
    </w:p>
    <w:p w14:paraId="1ADF870D" w14:textId="51E3170D" w:rsidR="00931BAB" w:rsidRDefault="00931BAB" w:rsidP="00931BAB">
      <w:pPr>
        <w:shd w:val="clear" w:color="auto" w:fill="FFFFFF"/>
        <w:spacing w:before="72" w:after="75" w:line="336" w:lineRule="atLeast"/>
        <w:jc w:val="center"/>
        <w:rPr>
          <w:rFonts w:ascii="Arial" w:hAnsi="Arial" w:cs="Arial"/>
          <w:b/>
          <w:color w:val="1F4E79" w:themeColor="accent1" w:themeShade="80"/>
          <w:sz w:val="24"/>
          <w:szCs w:val="24"/>
          <w:lang w:val="az-Latn-AZ"/>
        </w:rPr>
      </w:pPr>
    </w:p>
    <w:p w14:paraId="0FF83846" w14:textId="77777777" w:rsidR="008E1BE6" w:rsidRPr="00931BAB" w:rsidRDefault="008E1BE6" w:rsidP="00931BAB">
      <w:pPr>
        <w:shd w:val="clear" w:color="auto" w:fill="FFFFFF"/>
        <w:spacing w:before="72" w:after="75" w:line="336" w:lineRule="atLeast"/>
        <w:jc w:val="center"/>
        <w:rPr>
          <w:rFonts w:ascii="Arial" w:eastAsia="Times New Roman" w:hAnsi="Arial" w:cs="Arial"/>
          <w:b/>
          <w:bCs/>
          <w:color w:val="1F4E79" w:themeColor="accent1" w:themeShade="80"/>
          <w:sz w:val="24"/>
          <w:szCs w:val="24"/>
          <w:lang w:val="az-Latn-AZ"/>
        </w:rPr>
      </w:pPr>
    </w:p>
    <w:p w14:paraId="0C4CBE64" w14:textId="77777777" w:rsidR="00931BAB" w:rsidRPr="00931BAB" w:rsidRDefault="00931BAB" w:rsidP="00931BAB">
      <w:pPr>
        <w:shd w:val="clear" w:color="auto" w:fill="FFFFFF"/>
        <w:spacing w:before="72" w:after="75" w:line="336" w:lineRule="atLeast"/>
        <w:jc w:val="center"/>
        <w:rPr>
          <w:rFonts w:ascii="Arial" w:eastAsia="Times New Roman" w:hAnsi="Arial" w:cs="Arial"/>
          <w:b/>
          <w:bCs/>
          <w:color w:val="1F4E79" w:themeColor="accent1" w:themeShade="80"/>
          <w:sz w:val="24"/>
          <w:szCs w:val="24"/>
        </w:rPr>
      </w:pPr>
    </w:p>
    <w:p w14:paraId="7730AC6F" w14:textId="77777777" w:rsidR="00931BAB" w:rsidRPr="00931BAB" w:rsidRDefault="00931BAB" w:rsidP="00931BAB">
      <w:pPr>
        <w:shd w:val="clear" w:color="auto" w:fill="FFFFFF"/>
        <w:spacing w:before="72" w:after="75" w:line="336" w:lineRule="atLeast"/>
        <w:jc w:val="center"/>
        <w:rPr>
          <w:rFonts w:ascii="Arial" w:eastAsia="Times New Roman" w:hAnsi="Arial" w:cs="Arial"/>
          <w:b/>
          <w:bCs/>
          <w:color w:val="1F4E79" w:themeColor="accent1" w:themeShade="80"/>
          <w:sz w:val="24"/>
          <w:szCs w:val="24"/>
        </w:rPr>
      </w:pPr>
    </w:p>
    <w:p w14:paraId="215421AD" w14:textId="77777777" w:rsidR="00931BAB" w:rsidRPr="00931BAB" w:rsidRDefault="00931BAB" w:rsidP="00931BAB">
      <w:pPr>
        <w:shd w:val="clear" w:color="auto" w:fill="FFFFFF"/>
        <w:spacing w:before="72" w:after="75" w:line="336" w:lineRule="atLeast"/>
        <w:jc w:val="center"/>
        <w:rPr>
          <w:rFonts w:ascii="Arial" w:eastAsia="Times New Roman" w:hAnsi="Arial" w:cs="Arial"/>
          <w:b/>
          <w:bCs/>
          <w:color w:val="1F4E79" w:themeColor="accent1" w:themeShade="80"/>
          <w:sz w:val="24"/>
          <w:szCs w:val="24"/>
        </w:rPr>
      </w:pPr>
    </w:p>
    <w:p w14:paraId="339CAD5C" w14:textId="77777777" w:rsidR="00931BAB" w:rsidRPr="00931BAB" w:rsidRDefault="00931BAB" w:rsidP="00931BAB">
      <w:pPr>
        <w:shd w:val="clear" w:color="auto" w:fill="FFFFFF"/>
        <w:spacing w:before="72" w:after="75" w:line="336" w:lineRule="atLeast"/>
        <w:jc w:val="center"/>
        <w:rPr>
          <w:rFonts w:ascii="Arial" w:eastAsia="Times New Roman" w:hAnsi="Arial" w:cs="Arial"/>
          <w:b/>
          <w:bCs/>
          <w:color w:val="1F4E79" w:themeColor="accent1" w:themeShade="80"/>
          <w:sz w:val="24"/>
          <w:szCs w:val="24"/>
        </w:rPr>
      </w:pPr>
    </w:p>
    <w:p w14:paraId="1CB36F27" w14:textId="77777777" w:rsidR="00931BAB" w:rsidRPr="00931BAB" w:rsidRDefault="00931BAB" w:rsidP="00931BAB">
      <w:pPr>
        <w:shd w:val="clear" w:color="auto" w:fill="FFFFFF"/>
        <w:spacing w:before="72" w:after="75" w:line="336" w:lineRule="atLeast"/>
        <w:jc w:val="center"/>
        <w:rPr>
          <w:rFonts w:ascii="Arial" w:eastAsia="Times New Roman" w:hAnsi="Arial" w:cs="Arial"/>
          <w:b/>
          <w:bCs/>
          <w:color w:val="1F4E79" w:themeColor="accent1" w:themeShade="80"/>
          <w:sz w:val="24"/>
          <w:szCs w:val="24"/>
        </w:rPr>
      </w:pPr>
    </w:p>
    <w:p w14:paraId="0459319E" w14:textId="77777777" w:rsidR="00931BAB" w:rsidRPr="00931BAB" w:rsidRDefault="00931BAB" w:rsidP="00931BAB">
      <w:pPr>
        <w:shd w:val="clear" w:color="auto" w:fill="FFFFFF"/>
        <w:spacing w:before="72" w:after="75" w:line="336" w:lineRule="atLeast"/>
        <w:jc w:val="center"/>
        <w:rPr>
          <w:rFonts w:ascii="Arial" w:eastAsia="Times New Roman" w:hAnsi="Arial" w:cs="Arial"/>
          <w:b/>
          <w:bCs/>
          <w:color w:val="1F4E79" w:themeColor="accent1" w:themeShade="80"/>
          <w:sz w:val="24"/>
          <w:szCs w:val="24"/>
        </w:rPr>
      </w:pPr>
    </w:p>
    <w:p w14:paraId="6CD12D6C" w14:textId="78A72A8D" w:rsidR="00931BAB" w:rsidRDefault="00931BAB" w:rsidP="00931BAB">
      <w:pPr>
        <w:shd w:val="clear" w:color="auto" w:fill="FFFFFF"/>
        <w:spacing w:before="72" w:after="75" w:line="336" w:lineRule="atLeast"/>
        <w:jc w:val="center"/>
        <w:rPr>
          <w:rFonts w:ascii="Arial" w:eastAsia="Times New Roman" w:hAnsi="Arial" w:cs="Arial"/>
          <w:b/>
          <w:bCs/>
          <w:sz w:val="24"/>
          <w:szCs w:val="24"/>
        </w:rPr>
      </w:pPr>
      <w:r w:rsidRPr="00931BAB">
        <w:rPr>
          <w:rFonts w:ascii="Arial" w:eastAsia="Times New Roman" w:hAnsi="Arial" w:cs="Arial"/>
          <w:b/>
          <w:bCs/>
          <w:sz w:val="24"/>
          <w:szCs w:val="24"/>
        </w:rPr>
        <w:t>BAK</w:t>
      </w:r>
      <w:r w:rsidR="008E1BE6">
        <w:rPr>
          <w:rFonts w:ascii="Arial" w:eastAsia="Times New Roman" w:hAnsi="Arial" w:cs="Arial"/>
          <w:b/>
          <w:bCs/>
          <w:sz w:val="24"/>
          <w:szCs w:val="24"/>
        </w:rPr>
        <w:t>U</w:t>
      </w:r>
      <w:r w:rsidRPr="00931BAB">
        <w:rPr>
          <w:rFonts w:ascii="Arial" w:eastAsia="Times New Roman" w:hAnsi="Arial" w:cs="Arial"/>
          <w:b/>
          <w:bCs/>
          <w:sz w:val="24"/>
          <w:szCs w:val="24"/>
        </w:rPr>
        <w:t xml:space="preserve"> – 2022</w:t>
      </w:r>
    </w:p>
    <w:p w14:paraId="2FC87CD3" w14:textId="77777777" w:rsidR="00931BAB" w:rsidRPr="00931BAB" w:rsidRDefault="00931BAB" w:rsidP="00931BAB">
      <w:pPr>
        <w:shd w:val="clear" w:color="auto" w:fill="FFFFFF"/>
        <w:spacing w:before="72" w:after="75" w:line="336" w:lineRule="atLeast"/>
        <w:jc w:val="center"/>
        <w:rPr>
          <w:rFonts w:ascii="Arial" w:eastAsia="Times New Roman" w:hAnsi="Arial" w:cs="Arial"/>
          <w:b/>
          <w:bCs/>
          <w:sz w:val="24"/>
          <w:szCs w:val="24"/>
        </w:rPr>
      </w:pPr>
    </w:p>
    <w:p w14:paraId="4105C285" w14:textId="77777777" w:rsidR="007F637F" w:rsidRDefault="00931BAB" w:rsidP="007F637F">
      <w:pPr>
        <w:shd w:val="clear" w:color="auto" w:fill="FFFFFF"/>
        <w:spacing w:before="72" w:after="75" w:line="336" w:lineRule="atLeast"/>
        <w:rPr>
          <w:rFonts w:ascii="Arial" w:hAnsi="Arial" w:cs="Arial"/>
          <w:b/>
          <w:bCs/>
          <w:color w:val="000000"/>
          <w:sz w:val="24"/>
          <w:szCs w:val="24"/>
        </w:rPr>
      </w:pPr>
      <w:r w:rsidRPr="00931BAB">
        <w:rPr>
          <w:rFonts w:ascii="Arial" w:hAnsi="Arial" w:cs="Arial"/>
          <w:b/>
          <w:sz w:val="24"/>
          <w:szCs w:val="24"/>
          <w:lang w:val="az-Latn-AZ"/>
        </w:rPr>
        <w:tab/>
      </w:r>
      <w:r w:rsidR="007F637F" w:rsidRPr="00FA7AA4">
        <w:rPr>
          <w:rFonts w:ascii="Arial" w:hAnsi="Arial" w:cs="Arial"/>
          <w:b/>
          <w:bCs/>
          <w:color w:val="000000"/>
          <w:sz w:val="24"/>
          <w:szCs w:val="24"/>
        </w:rPr>
        <w:t xml:space="preserve">Contents of the syllabus: </w:t>
      </w:r>
    </w:p>
    <w:p w14:paraId="15044561" w14:textId="77777777" w:rsidR="007F637F" w:rsidRPr="00FA7AA4" w:rsidRDefault="007F637F" w:rsidP="007F637F">
      <w:pPr>
        <w:shd w:val="clear" w:color="auto" w:fill="FFFFFF"/>
        <w:spacing w:before="72" w:after="75" w:line="336" w:lineRule="atLeast"/>
        <w:rPr>
          <w:rFonts w:ascii="Arial" w:hAnsi="Arial" w:cs="Arial"/>
          <w:b/>
          <w:bCs/>
          <w:color w:val="000000"/>
          <w:sz w:val="24"/>
          <w:szCs w:val="24"/>
        </w:rPr>
      </w:pPr>
    </w:p>
    <w:p w14:paraId="5FE664A4" w14:textId="77777777" w:rsidR="007F637F" w:rsidRPr="00FA7AA4" w:rsidRDefault="007F637F" w:rsidP="007F637F">
      <w:pPr>
        <w:shd w:val="clear" w:color="auto" w:fill="FFFFFF"/>
        <w:spacing w:before="72" w:after="75" w:line="336" w:lineRule="atLeast"/>
        <w:rPr>
          <w:rFonts w:ascii="Arial" w:hAnsi="Arial" w:cs="Arial"/>
          <w:color w:val="000000"/>
          <w:sz w:val="24"/>
          <w:szCs w:val="24"/>
        </w:rPr>
      </w:pPr>
      <w:r w:rsidRPr="00FA7AA4">
        <w:rPr>
          <w:rFonts w:ascii="Arial" w:hAnsi="Arial" w:cs="Arial"/>
          <w:color w:val="000000"/>
          <w:sz w:val="24"/>
          <w:szCs w:val="24"/>
        </w:rPr>
        <w:t>1. Brief information on the subject;</w:t>
      </w:r>
    </w:p>
    <w:p w14:paraId="24AFCF95" w14:textId="451F512E" w:rsidR="007F637F" w:rsidRPr="00FA7AA4" w:rsidRDefault="007F637F" w:rsidP="007F637F">
      <w:pPr>
        <w:shd w:val="clear" w:color="auto" w:fill="FFFFFF"/>
        <w:spacing w:before="72" w:after="75" w:line="336" w:lineRule="atLeast"/>
        <w:rPr>
          <w:rFonts w:ascii="Arial" w:hAnsi="Arial" w:cs="Arial"/>
          <w:color w:val="000000"/>
          <w:sz w:val="24"/>
          <w:szCs w:val="24"/>
        </w:rPr>
      </w:pPr>
      <w:r w:rsidRPr="00FA7AA4">
        <w:rPr>
          <w:rFonts w:ascii="Arial" w:hAnsi="Arial" w:cs="Arial"/>
          <w:color w:val="000000"/>
          <w:sz w:val="24"/>
          <w:szCs w:val="24"/>
        </w:rPr>
        <w:t xml:space="preserve"> 2. Purpose and objectives of the teaching of the subject” </w:t>
      </w:r>
      <w:r w:rsidRPr="00874C33">
        <w:rPr>
          <w:rFonts w:ascii="Arial" w:hAnsi="Arial" w:cs="Arial"/>
          <w:b/>
          <w:bCs/>
          <w:color w:val="000000"/>
          <w:sz w:val="24"/>
          <w:szCs w:val="24"/>
        </w:rPr>
        <w:t xml:space="preserve">Medical microbiology and immunology </w:t>
      </w:r>
      <w:r w:rsidR="00503B38" w:rsidRPr="00503B38">
        <w:rPr>
          <w:rFonts w:ascii="Arial" w:hAnsi="Arial" w:cs="Arial"/>
          <w:b/>
          <w:bCs/>
          <w:color w:val="000000"/>
          <w:sz w:val="24"/>
          <w:szCs w:val="24"/>
        </w:rPr>
        <w:t>2</w:t>
      </w:r>
      <w:r w:rsidRPr="00FA7AA4">
        <w:rPr>
          <w:rFonts w:ascii="Arial" w:hAnsi="Arial" w:cs="Arial"/>
          <w:color w:val="000000"/>
          <w:sz w:val="24"/>
          <w:szCs w:val="24"/>
        </w:rPr>
        <w:t xml:space="preserve"> " in the specialty;</w:t>
      </w:r>
    </w:p>
    <w:p w14:paraId="07BB3F1B" w14:textId="316A22F7" w:rsidR="007F637F" w:rsidRPr="00FA7AA4" w:rsidRDefault="007F637F" w:rsidP="007F637F">
      <w:pPr>
        <w:shd w:val="clear" w:color="auto" w:fill="FFFFFF"/>
        <w:spacing w:before="72" w:after="75" w:line="336" w:lineRule="atLeast"/>
        <w:rPr>
          <w:rFonts w:ascii="Arial" w:hAnsi="Arial" w:cs="Arial"/>
          <w:color w:val="000000"/>
          <w:sz w:val="24"/>
          <w:szCs w:val="24"/>
        </w:rPr>
      </w:pPr>
      <w:r w:rsidRPr="00FA7AA4">
        <w:rPr>
          <w:rFonts w:ascii="Arial" w:hAnsi="Arial" w:cs="Arial"/>
          <w:color w:val="000000"/>
          <w:sz w:val="24"/>
          <w:szCs w:val="24"/>
        </w:rPr>
        <w:t xml:space="preserve"> 3. Competencies formed as a result of teaching the subject " </w:t>
      </w:r>
      <w:r w:rsidRPr="00874C33">
        <w:rPr>
          <w:rFonts w:ascii="Arial" w:hAnsi="Arial" w:cs="Arial"/>
          <w:b/>
          <w:bCs/>
          <w:color w:val="000000"/>
          <w:sz w:val="24"/>
          <w:szCs w:val="24"/>
        </w:rPr>
        <w:t xml:space="preserve">Medical microbiology and immunology </w:t>
      </w:r>
      <w:r w:rsidR="00503B38" w:rsidRPr="00503B38">
        <w:rPr>
          <w:rFonts w:ascii="Arial" w:hAnsi="Arial" w:cs="Arial"/>
          <w:b/>
          <w:bCs/>
          <w:color w:val="000000"/>
          <w:sz w:val="24"/>
          <w:szCs w:val="24"/>
        </w:rPr>
        <w:t>2</w:t>
      </w:r>
      <w:r w:rsidRPr="00FA7AA4">
        <w:rPr>
          <w:rFonts w:ascii="Arial" w:hAnsi="Arial" w:cs="Arial"/>
          <w:color w:val="000000"/>
          <w:sz w:val="24"/>
          <w:szCs w:val="24"/>
        </w:rPr>
        <w:t xml:space="preserve">”; </w:t>
      </w:r>
    </w:p>
    <w:p w14:paraId="35709639" w14:textId="6973E296" w:rsidR="007F637F" w:rsidRPr="00FA7AA4" w:rsidRDefault="007F637F" w:rsidP="007F637F">
      <w:pPr>
        <w:shd w:val="clear" w:color="auto" w:fill="FFFFFF"/>
        <w:spacing w:before="72" w:after="75" w:line="336" w:lineRule="atLeast"/>
        <w:rPr>
          <w:rFonts w:ascii="Arial" w:hAnsi="Arial" w:cs="Arial"/>
          <w:color w:val="000000"/>
          <w:sz w:val="24"/>
          <w:szCs w:val="24"/>
        </w:rPr>
      </w:pPr>
      <w:r w:rsidRPr="00FA7AA4">
        <w:rPr>
          <w:rFonts w:ascii="Arial" w:hAnsi="Arial" w:cs="Arial"/>
          <w:color w:val="000000"/>
          <w:sz w:val="24"/>
          <w:szCs w:val="24"/>
        </w:rPr>
        <w:t xml:space="preserve">4. Topics on teaching” </w:t>
      </w:r>
      <w:r w:rsidRPr="00874C33">
        <w:rPr>
          <w:rFonts w:ascii="Arial" w:hAnsi="Arial" w:cs="Arial"/>
          <w:b/>
          <w:bCs/>
          <w:color w:val="000000"/>
          <w:sz w:val="24"/>
          <w:szCs w:val="24"/>
        </w:rPr>
        <w:t xml:space="preserve">Medical microbiology and immunology </w:t>
      </w:r>
      <w:r w:rsidR="00503B38" w:rsidRPr="00503B38">
        <w:rPr>
          <w:rFonts w:ascii="Arial" w:hAnsi="Arial" w:cs="Arial"/>
          <w:b/>
          <w:bCs/>
          <w:color w:val="000000"/>
          <w:sz w:val="24"/>
          <w:szCs w:val="24"/>
        </w:rPr>
        <w:t>2</w:t>
      </w:r>
      <w:r w:rsidRPr="00FA7AA4">
        <w:rPr>
          <w:rFonts w:ascii="Arial" w:hAnsi="Arial" w:cs="Arial"/>
          <w:color w:val="000000"/>
          <w:sz w:val="24"/>
          <w:szCs w:val="24"/>
        </w:rPr>
        <w:t xml:space="preserve">" (subject-calendar plan); </w:t>
      </w:r>
    </w:p>
    <w:p w14:paraId="3B3FD103" w14:textId="77777777" w:rsidR="007F637F" w:rsidRPr="00FA7AA4" w:rsidRDefault="007F637F" w:rsidP="007F637F">
      <w:pPr>
        <w:shd w:val="clear" w:color="auto" w:fill="FFFFFF"/>
        <w:spacing w:before="72" w:after="75" w:line="336" w:lineRule="atLeast"/>
        <w:rPr>
          <w:rFonts w:ascii="Arial" w:hAnsi="Arial" w:cs="Arial"/>
          <w:color w:val="000000"/>
          <w:sz w:val="24"/>
          <w:szCs w:val="24"/>
        </w:rPr>
      </w:pPr>
      <w:r w:rsidRPr="00FA7AA4">
        <w:rPr>
          <w:rFonts w:ascii="Arial" w:hAnsi="Arial" w:cs="Arial"/>
          <w:color w:val="000000"/>
          <w:sz w:val="24"/>
          <w:szCs w:val="24"/>
        </w:rPr>
        <w:t xml:space="preserve">5. Interactive teaching methods to be used in teaching the subject; </w:t>
      </w:r>
    </w:p>
    <w:p w14:paraId="1A4244CC" w14:textId="77777777" w:rsidR="007F637F" w:rsidRPr="00FA7AA4" w:rsidRDefault="007F637F" w:rsidP="007F637F">
      <w:pPr>
        <w:shd w:val="clear" w:color="auto" w:fill="FFFFFF"/>
        <w:spacing w:before="72" w:after="75" w:line="336" w:lineRule="atLeast"/>
        <w:rPr>
          <w:rFonts w:ascii="Arial" w:hAnsi="Arial" w:cs="Arial"/>
          <w:color w:val="000000"/>
          <w:sz w:val="24"/>
          <w:szCs w:val="24"/>
        </w:rPr>
      </w:pPr>
      <w:r w:rsidRPr="00FA7AA4">
        <w:rPr>
          <w:rFonts w:ascii="Arial" w:hAnsi="Arial" w:cs="Arial"/>
          <w:color w:val="000000"/>
          <w:sz w:val="24"/>
          <w:szCs w:val="24"/>
        </w:rPr>
        <w:t xml:space="preserve">6. Measurement-evaluation method in the subject; </w:t>
      </w:r>
    </w:p>
    <w:p w14:paraId="7B55FE61" w14:textId="77777777" w:rsidR="007F637F" w:rsidRPr="00FA7AA4" w:rsidRDefault="007F637F" w:rsidP="007F637F">
      <w:pPr>
        <w:shd w:val="clear" w:color="auto" w:fill="FFFFFF"/>
        <w:spacing w:before="72" w:after="75" w:line="336" w:lineRule="atLeast"/>
        <w:rPr>
          <w:rFonts w:ascii="Arial" w:hAnsi="Arial" w:cs="Arial"/>
          <w:color w:val="000000"/>
          <w:sz w:val="24"/>
          <w:szCs w:val="24"/>
        </w:rPr>
      </w:pPr>
      <w:r w:rsidRPr="00FA7AA4">
        <w:rPr>
          <w:rFonts w:ascii="Arial" w:hAnsi="Arial" w:cs="Arial"/>
          <w:color w:val="000000"/>
          <w:sz w:val="24"/>
          <w:szCs w:val="24"/>
        </w:rPr>
        <w:t xml:space="preserve">7. The workload of students on the subject during the semester </w:t>
      </w:r>
    </w:p>
    <w:p w14:paraId="2D0CB8E3" w14:textId="77777777" w:rsidR="007F637F" w:rsidRPr="00FA7AA4" w:rsidRDefault="007F637F" w:rsidP="007F637F">
      <w:pPr>
        <w:shd w:val="clear" w:color="auto" w:fill="FFFFFF"/>
        <w:spacing w:before="72" w:after="75" w:line="336" w:lineRule="atLeast"/>
        <w:rPr>
          <w:rFonts w:ascii="Arial" w:hAnsi="Arial" w:cs="Arial"/>
          <w:color w:val="000000"/>
          <w:sz w:val="24"/>
          <w:szCs w:val="24"/>
        </w:rPr>
      </w:pPr>
      <w:r w:rsidRPr="00FA7AA4">
        <w:rPr>
          <w:rFonts w:ascii="Arial" w:hAnsi="Arial" w:cs="Arial"/>
          <w:color w:val="000000"/>
          <w:sz w:val="24"/>
          <w:szCs w:val="24"/>
        </w:rPr>
        <w:t xml:space="preserve">8. Methodological provision. </w:t>
      </w:r>
    </w:p>
    <w:p w14:paraId="5C1DBACC" w14:textId="318D52E4" w:rsidR="007F637F" w:rsidRPr="00FA7AA4" w:rsidRDefault="007F637F" w:rsidP="007F637F">
      <w:pPr>
        <w:shd w:val="clear" w:color="auto" w:fill="FFFFFF"/>
        <w:spacing w:before="72" w:after="75" w:line="336" w:lineRule="atLeast"/>
        <w:rPr>
          <w:rFonts w:ascii="Arial" w:hAnsi="Arial" w:cs="Arial"/>
          <w:color w:val="000000"/>
          <w:sz w:val="24"/>
          <w:szCs w:val="24"/>
        </w:rPr>
      </w:pPr>
      <w:r w:rsidRPr="00FA7AA4">
        <w:rPr>
          <w:rFonts w:ascii="Arial" w:hAnsi="Arial" w:cs="Arial"/>
          <w:color w:val="000000"/>
          <w:sz w:val="24"/>
          <w:szCs w:val="24"/>
        </w:rPr>
        <w:t>9. Correlation of the training results of the subject "</w:t>
      </w:r>
      <w:r w:rsidRPr="007609CC">
        <w:rPr>
          <w:rFonts w:ascii="Arial" w:hAnsi="Arial" w:cs="Arial"/>
          <w:color w:val="000000"/>
          <w:sz w:val="24"/>
          <w:szCs w:val="24"/>
        </w:rPr>
        <w:t xml:space="preserve"> </w:t>
      </w:r>
      <w:r w:rsidRPr="00874C33">
        <w:rPr>
          <w:rFonts w:ascii="Arial" w:hAnsi="Arial" w:cs="Arial"/>
          <w:b/>
          <w:bCs/>
          <w:color w:val="000000"/>
          <w:sz w:val="24"/>
          <w:szCs w:val="24"/>
        </w:rPr>
        <w:t xml:space="preserve">Medical microbiology and immunology </w:t>
      </w:r>
      <w:r w:rsidR="00503B38" w:rsidRPr="00503B38">
        <w:rPr>
          <w:rFonts w:ascii="Arial" w:hAnsi="Arial" w:cs="Arial"/>
          <w:b/>
          <w:bCs/>
          <w:color w:val="000000"/>
          <w:sz w:val="24"/>
          <w:szCs w:val="24"/>
        </w:rPr>
        <w:t>2</w:t>
      </w:r>
      <w:r w:rsidRPr="00FA7AA4">
        <w:rPr>
          <w:rFonts w:ascii="Arial" w:hAnsi="Arial" w:cs="Arial"/>
          <w:color w:val="000000"/>
          <w:sz w:val="24"/>
          <w:szCs w:val="24"/>
        </w:rPr>
        <w:t xml:space="preserve">" with the training results of the program; </w:t>
      </w:r>
    </w:p>
    <w:p w14:paraId="7B94183F" w14:textId="77777777" w:rsidR="007F637F" w:rsidRPr="00FA7AA4" w:rsidRDefault="007F637F" w:rsidP="007F637F">
      <w:pPr>
        <w:shd w:val="clear" w:color="auto" w:fill="FFFFFF"/>
        <w:spacing w:before="72" w:after="75" w:line="336" w:lineRule="atLeast"/>
        <w:rPr>
          <w:rFonts w:ascii="Arial" w:eastAsia="Times New Roman" w:hAnsi="Arial" w:cs="Arial"/>
          <w:b/>
          <w:bCs/>
          <w:color w:val="1F4E79" w:themeColor="accent1" w:themeShade="80"/>
          <w:sz w:val="24"/>
          <w:szCs w:val="24"/>
          <w:lang w:val="az-Latn-AZ"/>
        </w:rPr>
      </w:pPr>
      <w:r w:rsidRPr="00FA7AA4">
        <w:rPr>
          <w:rFonts w:ascii="Arial" w:hAnsi="Arial" w:cs="Arial"/>
          <w:color w:val="000000"/>
          <w:sz w:val="24"/>
          <w:szCs w:val="24"/>
        </w:rPr>
        <w:t>10. The level of communication of the teaching of the subject with the learning outcomes of the program</w:t>
      </w:r>
    </w:p>
    <w:p w14:paraId="4C219EBB" w14:textId="7B73178D" w:rsidR="00931BAB" w:rsidRPr="00931BAB" w:rsidRDefault="00931BAB" w:rsidP="007F637F">
      <w:pPr>
        <w:spacing w:after="0" w:line="360" w:lineRule="auto"/>
        <w:rPr>
          <w:rFonts w:ascii="Arial" w:eastAsia="Times New Roman" w:hAnsi="Arial" w:cs="Arial"/>
          <w:b/>
          <w:bCs/>
          <w:color w:val="1F4E79" w:themeColor="accent1" w:themeShade="80"/>
          <w:sz w:val="24"/>
          <w:szCs w:val="24"/>
          <w:lang w:val="az-Latn-AZ"/>
        </w:rPr>
      </w:pPr>
    </w:p>
    <w:p w14:paraId="40D34074" w14:textId="77777777" w:rsidR="00931BAB" w:rsidRPr="00931BAB" w:rsidRDefault="00931BAB" w:rsidP="00931BAB">
      <w:pPr>
        <w:shd w:val="clear" w:color="auto" w:fill="FFFFFF"/>
        <w:spacing w:before="72" w:after="75" w:line="336" w:lineRule="atLeast"/>
        <w:jc w:val="center"/>
        <w:rPr>
          <w:rFonts w:ascii="Arial" w:eastAsia="Times New Roman" w:hAnsi="Arial" w:cs="Arial"/>
          <w:b/>
          <w:bCs/>
          <w:color w:val="1F4E79" w:themeColor="accent1" w:themeShade="80"/>
          <w:sz w:val="24"/>
          <w:szCs w:val="24"/>
          <w:lang w:val="az-Latn-AZ"/>
        </w:rPr>
      </w:pPr>
    </w:p>
    <w:p w14:paraId="035C77CA" w14:textId="77777777" w:rsidR="00931BAB" w:rsidRPr="00931BAB" w:rsidRDefault="00931BAB" w:rsidP="00931BAB">
      <w:pPr>
        <w:shd w:val="clear" w:color="auto" w:fill="FFFFFF"/>
        <w:spacing w:before="72" w:after="75" w:line="336" w:lineRule="atLeast"/>
        <w:jc w:val="center"/>
        <w:rPr>
          <w:rFonts w:ascii="Arial" w:eastAsia="Times New Roman" w:hAnsi="Arial" w:cs="Arial"/>
          <w:b/>
          <w:bCs/>
          <w:color w:val="1F4E79" w:themeColor="accent1" w:themeShade="80"/>
          <w:sz w:val="24"/>
          <w:szCs w:val="24"/>
          <w:lang w:val="az-Latn-AZ"/>
        </w:rPr>
      </w:pPr>
    </w:p>
    <w:p w14:paraId="0D6C251A" w14:textId="77777777" w:rsidR="00931BAB" w:rsidRPr="00931BAB" w:rsidRDefault="00931BAB" w:rsidP="00931BAB">
      <w:pPr>
        <w:shd w:val="clear" w:color="auto" w:fill="FFFFFF"/>
        <w:spacing w:before="72" w:after="75" w:line="336" w:lineRule="atLeast"/>
        <w:jc w:val="center"/>
        <w:rPr>
          <w:rFonts w:ascii="Arial" w:eastAsia="Times New Roman" w:hAnsi="Arial" w:cs="Arial"/>
          <w:b/>
          <w:bCs/>
          <w:color w:val="1F4E79" w:themeColor="accent1" w:themeShade="80"/>
          <w:sz w:val="24"/>
          <w:szCs w:val="24"/>
          <w:lang w:val="az-Latn-AZ"/>
        </w:rPr>
      </w:pPr>
    </w:p>
    <w:p w14:paraId="08D80A13" w14:textId="77777777" w:rsidR="00931BAB" w:rsidRPr="00931BAB" w:rsidRDefault="00931BAB" w:rsidP="00931BAB">
      <w:pPr>
        <w:shd w:val="clear" w:color="auto" w:fill="FFFFFF"/>
        <w:spacing w:before="72" w:after="75" w:line="336" w:lineRule="atLeast"/>
        <w:jc w:val="center"/>
        <w:rPr>
          <w:rFonts w:ascii="Arial" w:eastAsia="Times New Roman" w:hAnsi="Arial" w:cs="Arial"/>
          <w:b/>
          <w:bCs/>
          <w:color w:val="1F4E79" w:themeColor="accent1" w:themeShade="80"/>
          <w:sz w:val="24"/>
          <w:szCs w:val="24"/>
          <w:lang w:val="az-Latn-AZ"/>
        </w:rPr>
      </w:pPr>
    </w:p>
    <w:p w14:paraId="63073425" w14:textId="77777777" w:rsidR="00931BAB" w:rsidRDefault="00931BAB" w:rsidP="00931BAB">
      <w:pPr>
        <w:shd w:val="clear" w:color="auto" w:fill="FFFFFF"/>
        <w:spacing w:before="72" w:after="75" w:line="336" w:lineRule="atLeast"/>
        <w:jc w:val="center"/>
        <w:rPr>
          <w:rFonts w:ascii="Arial" w:eastAsia="Times New Roman" w:hAnsi="Arial" w:cs="Arial"/>
          <w:b/>
          <w:bCs/>
          <w:color w:val="1F4E79" w:themeColor="accent1" w:themeShade="80"/>
          <w:sz w:val="24"/>
          <w:szCs w:val="24"/>
          <w:lang w:val="az-Latn-AZ"/>
        </w:rPr>
      </w:pPr>
    </w:p>
    <w:p w14:paraId="266866F4" w14:textId="77777777" w:rsidR="00931BAB" w:rsidRDefault="00931BAB" w:rsidP="00931BAB">
      <w:pPr>
        <w:shd w:val="clear" w:color="auto" w:fill="FFFFFF"/>
        <w:spacing w:before="72" w:after="75" w:line="336" w:lineRule="atLeast"/>
        <w:jc w:val="center"/>
        <w:rPr>
          <w:rFonts w:ascii="Arial" w:eastAsia="Times New Roman" w:hAnsi="Arial" w:cs="Arial"/>
          <w:b/>
          <w:bCs/>
          <w:color w:val="1F4E79" w:themeColor="accent1" w:themeShade="80"/>
          <w:sz w:val="24"/>
          <w:szCs w:val="24"/>
          <w:lang w:val="az-Latn-AZ"/>
        </w:rPr>
      </w:pPr>
    </w:p>
    <w:p w14:paraId="0E426D9E" w14:textId="77777777" w:rsidR="00931BAB" w:rsidRDefault="00931BAB" w:rsidP="00931BAB">
      <w:pPr>
        <w:shd w:val="clear" w:color="auto" w:fill="FFFFFF"/>
        <w:spacing w:before="72" w:after="75" w:line="336" w:lineRule="atLeast"/>
        <w:jc w:val="center"/>
        <w:rPr>
          <w:rFonts w:ascii="Arial" w:eastAsia="Times New Roman" w:hAnsi="Arial" w:cs="Arial"/>
          <w:b/>
          <w:bCs/>
          <w:color w:val="1F4E79" w:themeColor="accent1" w:themeShade="80"/>
          <w:sz w:val="24"/>
          <w:szCs w:val="24"/>
          <w:lang w:val="az-Latn-AZ"/>
        </w:rPr>
      </w:pPr>
    </w:p>
    <w:p w14:paraId="25740B1C" w14:textId="77777777" w:rsidR="00931BAB" w:rsidRDefault="00931BAB" w:rsidP="00931BAB">
      <w:pPr>
        <w:shd w:val="clear" w:color="auto" w:fill="FFFFFF"/>
        <w:spacing w:before="72" w:after="75" w:line="336" w:lineRule="atLeast"/>
        <w:jc w:val="center"/>
        <w:rPr>
          <w:rFonts w:ascii="Arial" w:eastAsia="Times New Roman" w:hAnsi="Arial" w:cs="Arial"/>
          <w:b/>
          <w:bCs/>
          <w:color w:val="1F4E79" w:themeColor="accent1" w:themeShade="80"/>
          <w:sz w:val="24"/>
          <w:szCs w:val="24"/>
          <w:lang w:val="az-Latn-AZ"/>
        </w:rPr>
      </w:pPr>
    </w:p>
    <w:p w14:paraId="6FDAFA4D" w14:textId="77777777" w:rsidR="00931BAB" w:rsidRDefault="00931BAB" w:rsidP="00931BAB">
      <w:pPr>
        <w:shd w:val="clear" w:color="auto" w:fill="FFFFFF"/>
        <w:spacing w:before="72" w:after="75" w:line="336" w:lineRule="atLeast"/>
        <w:jc w:val="center"/>
        <w:rPr>
          <w:rFonts w:ascii="Arial" w:eastAsia="Times New Roman" w:hAnsi="Arial" w:cs="Arial"/>
          <w:b/>
          <w:bCs/>
          <w:color w:val="1F4E79" w:themeColor="accent1" w:themeShade="80"/>
          <w:sz w:val="24"/>
          <w:szCs w:val="24"/>
          <w:lang w:val="az-Latn-AZ"/>
        </w:rPr>
      </w:pPr>
    </w:p>
    <w:p w14:paraId="3EC1409A" w14:textId="77777777" w:rsidR="00931BAB" w:rsidRDefault="00931BAB" w:rsidP="00931BAB">
      <w:pPr>
        <w:shd w:val="clear" w:color="auto" w:fill="FFFFFF"/>
        <w:spacing w:before="72" w:after="75" w:line="336" w:lineRule="atLeast"/>
        <w:jc w:val="center"/>
        <w:rPr>
          <w:rFonts w:ascii="Arial" w:eastAsia="Times New Roman" w:hAnsi="Arial" w:cs="Arial"/>
          <w:b/>
          <w:bCs/>
          <w:color w:val="1F4E79" w:themeColor="accent1" w:themeShade="80"/>
          <w:sz w:val="24"/>
          <w:szCs w:val="24"/>
          <w:lang w:val="az-Latn-AZ"/>
        </w:rPr>
      </w:pPr>
    </w:p>
    <w:p w14:paraId="16D82BB0" w14:textId="77777777" w:rsidR="00931BAB" w:rsidRDefault="00931BAB" w:rsidP="00931BAB">
      <w:pPr>
        <w:shd w:val="clear" w:color="auto" w:fill="FFFFFF"/>
        <w:spacing w:before="72" w:after="75" w:line="336" w:lineRule="atLeast"/>
        <w:jc w:val="center"/>
        <w:rPr>
          <w:rFonts w:ascii="Arial" w:eastAsia="Times New Roman" w:hAnsi="Arial" w:cs="Arial"/>
          <w:b/>
          <w:bCs/>
          <w:color w:val="1F4E79" w:themeColor="accent1" w:themeShade="80"/>
          <w:sz w:val="24"/>
          <w:szCs w:val="24"/>
          <w:lang w:val="az-Latn-AZ"/>
        </w:rPr>
      </w:pPr>
    </w:p>
    <w:p w14:paraId="7E10CD4F" w14:textId="77777777" w:rsidR="00931BAB" w:rsidRDefault="00931BAB" w:rsidP="00931BAB">
      <w:pPr>
        <w:shd w:val="clear" w:color="auto" w:fill="FFFFFF"/>
        <w:spacing w:before="72" w:after="75" w:line="336" w:lineRule="atLeast"/>
        <w:jc w:val="center"/>
        <w:rPr>
          <w:rFonts w:ascii="Arial" w:eastAsia="Times New Roman" w:hAnsi="Arial" w:cs="Arial"/>
          <w:b/>
          <w:bCs/>
          <w:color w:val="1F4E79" w:themeColor="accent1" w:themeShade="80"/>
          <w:sz w:val="24"/>
          <w:szCs w:val="24"/>
          <w:lang w:val="az-Latn-AZ"/>
        </w:rPr>
      </w:pPr>
    </w:p>
    <w:p w14:paraId="65A14FC0" w14:textId="77777777" w:rsidR="00931BAB" w:rsidRDefault="00931BAB" w:rsidP="00931BAB">
      <w:pPr>
        <w:shd w:val="clear" w:color="auto" w:fill="FFFFFF"/>
        <w:spacing w:before="72" w:after="75" w:line="336" w:lineRule="atLeast"/>
        <w:jc w:val="center"/>
        <w:rPr>
          <w:rFonts w:ascii="Arial" w:eastAsia="Times New Roman" w:hAnsi="Arial" w:cs="Arial"/>
          <w:b/>
          <w:bCs/>
          <w:color w:val="1F4E79" w:themeColor="accent1" w:themeShade="80"/>
          <w:sz w:val="24"/>
          <w:szCs w:val="24"/>
          <w:lang w:val="az-Latn-AZ"/>
        </w:rPr>
      </w:pPr>
    </w:p>
    <w:p w14:paraId="787D62EC" w14:textId="77777777" w:rsidR="00931BAB" w:rsidRDefault="00931BAB" w:rsidP="00931BAB">
      <w:pPr>
        <w:shd w:val="clear" w:color="auto" w:fill="FFFFFF"/>
        <w:spacing w:before="72" w:after="75" w:line="336" w:lineRule="atLeast"/>
        <w:jc w:val="center"/>
        <w:rPr>
          <w:rFonts w:ascii="Arial" w:eastAsia="Times New Roman" w:hAnsi="Arial" w:cs="Arial"/>
          <w:b/>
          <w:bCs/>
          <w:color w:val="1F4E79" w:themeColor="accent1" w:themeShade="80"/>
          <w:sz w:val="24"/>
          <w:szCs w:val="24"/>
          <w:lang w:val="az-Latn-AZ"/>
        </w:rPr>
      </w:pPr>
    </w:p>
    <w:p w14:paraId="7D48E055" w14:textId="77777777" w:rsidR="00931BAB" w:rsidRPr="00931BAB" w:rsidRDefault="00931BAB" w:rsidP="00931BAB">
      <w:pPr>
        <w:shd w:val="clear" w:color="auto" w:fill="FFFFFF"/>
        <w:spacing w:before="72" w:after="75" w:line="336" w:lineRule="atLeast"/>
        <w:jc w:val="center"/>
        <w:rPr>
          <w:rFonts w:ascii="Arial" w:eastAsia="Times New Roman" w:hAnsi="Arial" w:cs="Arial"/>
          <w:b/>
          <w:bCs/>
          <w:color w:val="1F4E79" w:themeColor="accent1" w:themeShade="80"/>
          <w:sz w:val="24"/>
          <w:szCs w:val="24"/>
          <w:lang w:val="az-Latn-AZ"/>
        </w:rPr>
      </w:pPr>
    </w:p>
    <w:p w14:paraId="6FD30C98" w14:textId="77777777" w:rsidR="00294273" w:rsidRPr="009401C8" w:rsidRDefault="007415D4" w:rsidP="008B3AA9">
      <w:pPr>
        <w:shd w:val="clear" w:color="auto" w:fill="FFFFFF"/>
        <w:spacing w:before="72" w:after="75" w:line="336" w:lineRule="atLeast"/>
        <w:jc w:val="center"/>
        <w:rPr>
          <w:rFonts w:ascii="Arial" w:eastAsia="Times New Roman" w:hAnsi="Arial" w:cs="Arial"/>
          <w:b/>
          <w:bCs/>
          <w:color w:val="604B66"/>
          <w:sz w:val="24"/>
          <w:szCs w:val="24"/>
          <w:lang w:val="az-Latn-AZ"/>
        </w:rPr>
      </w:pPr>
      <w:r w:rsidRPr="009401C8">
        <w:rPr>
          <w:rFonts w:ascii="Arial" w:eastAsia="Times New Roman" w:hAnsi="Arial" w:cs="Arial"/>
          <w:b/>
          <w:bCs/>
          <w:color w:val="1F4E79" w:themeColor="accent1" w:themeShade="80"/>
          <w:sz w:val="24"/>
          <w:szCs w:val="24"/>
          <w:lang w:val="az-Latn-AZ"/>
        </w:rPr>
        <w:lastRenderedPageBreak/>
        <w:t>FƏNNİN TƏDRİS PLANI</w:t>
      </w:r>
    </w:p>
    <w:tbl>
      <w:tblPr>
        <w:tblStyle w:val="-5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
        <w:gridCol w:w="2587"/>
        <w:gridCol w:w="1664"/>
        <w:gridCol w:w="1654"/>
        <w:gridCol w:w="1677"/>
        <w:gridCol w:w="1660"/>
      </w:tblGrid>
      <w:tr w:rsidR="003D27C5" w:rsidRPr="009401C8" w14:paraId="002CF30F" w14:textId="77777777" w:rsidTr="003D27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3" w:type="dxa"/>
            <w:vMerge w:val="restart"/>
            <w:tcBorders>
              <w:top w:val="none" w:sz="0" w:space="0" w:color="auto"/>
              <w:left w:val="none" w:sz="0" w:space="0" w:color="auto"/>
              <w:right w:val="none" w:sz="0" w:space="0" w:color="auto"/>
            </w:tcBorders>
            <w:shd w:val="clear" w:color="auto" w:fill="9CC2E5" w:themeFill="accent1" w:themeFillTint="99"/>
          </w:tcPr>
          <w:p w14:paraId="0E971CD5" w14:textId="77777777" w:rsidR="00AE6B93" w:rsidRPr="009401C8" w:rsidRDefault="003D27C5" w:rsidP="003D27C5">
            <w:pPr>
              <w:spacing w:before="72" w:after="75" w:line="336" w:lineRule="atLeast"/>
              <w:jc w:val="center"/>
              <w:rPr>
                <w:rFonts w:ascii="Arial" w:eastAsia="Times New Roman" w:hAnsi="Arial" w:cs="Arial"/>
                <w:bCs w:val="0"/>
                <w:color w:val="auto"/>
                <w:sz w:val="24"/>
                <w:szCs w:val="24"/>
                <w:lang w:val="az-Latn-AZ"/>
              </w:rPr>
            </w:pPr>
            <w:r w:rsidRPr="009401C8">
              <w:rPr>
                <w:rFonts w:ascii="Arial" w:eastAsia="Times New Roman" w:hAnsi="Arial" w:cs="Arial"/>
                <w:bCs w:val="0"/>
                <w:color w:val="auto"/>
                <w:sz w:val="24"/>
                <w:szCs w:val="24"/>
                <w:lang w:val="az-Latn-AZ"/>
              </w:rPr>
              <w:t>Fənnin kodu</w:t>
            </w:r>
          </w:p>
        </w:tc>
        <w:tc>
          <w:tcPr>
            <w:tcW w:w="2587" w:type="dxa"/>
            <w:vMerge w:val="restart"/>
            <w:tcBorders>
              <w:top w:val="none" w:sz="0" w:space="0" w:color="auto"/>
              <w:left w:val="none" w:sz="0" w:space="0" w:color="auto"/>
              <w:right w:val="none" w:sz="0" w:space="0" w:color="auto"/>
            </w:tcBorders>
            <w:shd w:val="clear" w:color="auto" w:fill="9CC2E5" w:themeFill="accent1" w:themeFillTint="99"/>
          </w:tcPr>
          <w:p w14:paraId="5639C35C" w14:textId="77777777" w:rsidR="00AE6B93" w:rsidRPr="009401C8" w:rsidRDefault="003D27C5" w:rsidP="003D27C5">
            <w:pPr>
              <w:spacing w:before="72" w:after="75" w:line="336" w:lineRule="atLeast"/>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auto"/>
                <w:sz w:val="24"/>
                <w:szCs w:val="24"/>
                <w:lang w:val="az-Latn-AZ"/>
              </w:rPr>
            </w:pPr>
            <w:r w:rsidRPr="009401C8">
              <w:rPr>
                <w:rFonts w:ascii="Arial" w:eastAsia="Times New Roman" w:hAnsi="Arial" w:cs="Arial"/>
                <w:bCs w:val="0"/>
                <w:color w:val="auto"/>
                <w:sz w:val="24"/>
                <w:szCs w:val="24"/>
                <w:lang w:val="az-Latn-AZ"/>
              </w:rPr>
              <w:t>Fənnin adı</w:t>
            </w:r>
          </w:p>
        </w:tc>
        <w:tc>
          <w:tcPr>
            <w:tcW w:w="1664" w:type="dxa"/>
            <w:vMerge w:val="restart"/>
            <w:tcBorders>
              <w:top w:val="none" w:sz="0" w:space="0" w:color="auto"/>
              <w:left w:val="none" w:sz="0" w:space="0" w:color="auto"/>
              <w:right w:val="none" w:sz="0" w:space="0" w:color="auto"/>
            </w:tcBorders>
            <w:shd w:val="clear" w:color="auto" w:fill="9CC2E5" w:themeFill="accent1" w:themeFillTint="99"/>
          </w:tcPr>
          <w:p w14:paraId="0108922B" w14:textId="77777777" w:rsidR="00AE6B93" w:rsidRPr="009401C8" w:rsidRDefault="003D27C5" w:rsidP="003D27C5">
            <w:pPr>
              <w:spacing w:before="72" w:after="75" w:line="336" w:lineRule="atLeast"/>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auto"/>
                <w:sz w:val="24"/>
                <w:szCs w:val="24"/>
                <w:lang w:val="az-Latn-AZ"/>
              </w:rPr>
            </w:pPr>
            <w:r w:rsidRPr="009401C8">
              <w:rPr>
                <w:rFonts w:ascii="Arial" w:eastAsia="Times New Roman" w:hAnsi="Arial" w:cs="Arial"/>
                <w:bCs w:val="0"/>
                <w:color w:val="auto"/>
                <w:sz w:val="24"/>
                <w:szCs w:val="24"/>
                <w:lang w:val="az-Latn-AZ"/>
              </w:rPr>
              <w:t>Dərsin növü</w:t>
            </w:r>
          </w:p>
        </w:tc>
        <w:tc>
          <w:tcPr>
            <w:tcW w:w="3331" w:type="dxa"/>
            <w:gridSpan w:val="2"/>
            <w:tcBorders>
              <w:top w:val="none" w:sz="0" w:space="0" w:color="auto"/>
              <w:left w:val="none" w:sz="0" w:space="0" w:color="auto"/>
              <w:right w:val="none" w:sz="0" w:space="0" w:color="auto"/>
            </w:tcBorders>
            <w:shd w:val="clear" w:color="auto" w:fill="9CC2E5" w:themeFill="accent1" w:themeFillTint="99"/>
          </w:tcPr>
          <w:p w14:paraId="40DC24C2" w14:textId="77777777" w:rsidR="00AE6B93" w:rsidRPr="009401C8" w:rsidRDefault="003D27C5" w:rsidP="003D27C5">
            <w:pPr>
              <w:spacing w:before="72" w:after="75" w:line="336" w:lineRule="atLeast"/>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auto"/>
                <w:sz w:val="24"/>
                <w:szCs w:val="24"/>
                <w:lang w:val="az-Latn-AZ"/>
              </w:rPr>
            </w:pPr>
            <w:r w:rsidRPr="009401C8">
              <w:rPr>
                <w:rFonts w:ascii="Arial" w:eastAsia="Times New Roman" w:hAnsi="Arial" w:cs="Arial"/>
                <w:bCs w:val="0"/>
                <w:color w:val="auto"/>
                <w:sz w:val="24"/>
                <w:szCs w:val="24"/>
                <w:lang w:val="az-Latn-AZ"/>
              </w:rPr>
              <w:t>Tədris olunduğu</w:t>
            </w:r>
          </w:p>
        </w:tc>
        <w:tc>
          <w:tcPr>
            <w:tcW w:w="1660" w:type="dxa"/>
            <w:vMerge w:val="restart"/>
            <w:tcBorders>
              <w:top w:val="none" w:sz="0" w:space="0" w:color="auto"/>
              <w:left w:val="none" w:sz="0" w:space="0" w:color="auto"/>
              <w:right w:val="none" w:sz="0" w:space="0" w:color="auto"/>
            </w:tcBorders>
            <w:shd w:val="clear" w:color="auto" w:fill="9CC2E5" w:themeFill="accent1" w:themeFillTint="99"/>
          </w:tcPr>
          <w:p w14:paraId="587AF59A" w14:textId="77777777" w:rsidR="00AE6B93" w:rsidRPr="009401C8" w:rsidRDefault="003D27C5" w:rsidP="003D27C5">
            <w:pPr>
              <w:spacing w:before="72" w:after="75" w:line="336" w:lineRule="atLeast"/>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auto"/>
                <w:sz w:val="24"/>
                <w:szCs w:val="24"/>
                <w:lang w:val="az-Latn-AZ"/>
              </w:rPr>
            </w:pPr>
            <w:r w:rsidRPr="009401C8">
              <w:rPr>
                <w:rFonts w:ascii="Arial" w:eastAsia="Times New Roman" w:hAnsi="Arial" w:cs="Arial"/>
                <w:bCs w:val="0"/>
                <w:color w:val="auto"/>
                <w:sz w:val="24"/>
                <w:szCs w:val="24"/>
                <w:lang w:val="az-Latn-AZ"/>
              </w:rPr>
              <w:t>AKTS</w:t>
            </w:r>
          </w:p>
        </w:tc>
      </w:tr>
      <w:tr w:rsidR="003D27C5" w:rsidRPr="009401C8" w14:paraId="7FEED25B" w14:textId="77777777" w:rsidTr="003D27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3" w:type="dxa"/>
            <w:vMerge/>
            <w:tcBorders>
              <w:left w:val="none" w:sz="0" w:space="0" w:color="auto"/>
            </w:tcBorders>
            <w:shd w:val="clear" w:color="auto" w:fill="9CC2E5" w:themeFill="accent1" w:themeFillTint="99"/>
          </w:tcPr>
          <w:p w14:paraId="57753F52" w14:textId="77777777" w:rsidR="00AE6B93" w:rsidRPr="009401C8" w:rsidRDefault="00AE6B93" w:rsidP="003D27C5">
            <w:pPr>
              <w:spacing w:before="72" w:after="75" w:line="336" w:lineRule="atLeast"/>
              <w:jc w:val="center"/>
              <w:rPr>
                <w:rFonts w:ascii="Arial" w:eastAsia="Times New Roman" w:hAnsi="Arial" w:cs="Arial"/>
                <w:bCs w:val="0"/>
                <w:color w:val="auto"/>
                <w:sz w:val="24"/>
                <w:szCs w:val="24"/>
                <w:lang w:val="az-Latn-AZ"/>
              </w:rPr>
            </w:pPr>
          </w:p>
        </w:tc>
        <w:tc>
          <w:tcPr>
            <w:tcW w:w="2587" w:type="dxa"/>
            <w:vMerge/>
          </w:tcPr>
          <w:p w14:paraId="480B0176" w14:textId="77777777" w:rsidR="00AE6B93" w:rsidRPr="009401C8" w:rsidRDefault="00AE6B93" w:rsidP="003D27C5">
            <w:pPr>
              <w:spacing w:before="72" w:after="75" w:line="336" w:lineRule="atLeast"/>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24"/>
                <w:szCs w:val="24"/>
                <w:lang w:val="az-Latn-AZ"/>
              </w:rPr>
            </w:pPr>
          </w:p>
        </w:tc>
        <w:tc>
          <w:tcPr>
            <w:tcW w:w="1664" w:type="dxa"/>
            <w:vMerge/>
          </w:tcPr>
          <w:p w14:paraId="6943D778" w14:textId="77777777" w:rsidR="00AE6B93" w:rsidRPr="009401C8" w:rsidRDefault="00AE6B93" w:rsidP="003D27C5">
            <w:pPr>
              <w:spacing w:before="72" w:after="75" w:line="336" w:lineRule="atLeast"/>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24"/>
                <w:szCs w:val="24"/>
                <w:lang w:val="az-Latn-AZ"/>
              </w:rPr>
            </w:pPr>
          </w:p>
        </w:tc>
        <w:tc>
          <w:tcPr>
            <w:tcW w:w="1654" w:type="dxa"/>
          </w:tcPr>
          <w:p w14:paraId="6AADFAFF" w14:textId="77777777" w:rsidR="00AE6B93" w:rsidRPr="009401C8" w:rsidRDefault="003D27C5" w:rsidP="003D27C5">
            <w:pPr>
              <w:spacing w:before="72" w:after="75" w:line="336" w:lineRule="atLeast"/>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24"/>
                <w:szCs w:val="24"/>
                <w:lang w:val="az-Latn-AZ"/>
              </w:rPr>
            </w:pPr>
            <w:r w:rsidRPr="009401C8">
              <w:rPr>
                <w:rFonts w:ascii="Arial" w:eastAsia="Times New Roman" w:hAnsi="Arial" w:cs="Arial"/>
                <w:b/>
                <w:bCs/>
                <w:sz w:val="24"/>
                <w:szCs w:val="24"/>
                <w:lang w:val="az-Latn-AZ"/>
              </w:rPr>
              <w:t>Kurs</w:t>
            </w:r>
          </w:p>
        </w:tc>
        <w:tc>
          <w:tcPr>
            <w:tcW w:w="1677" w:type="dxa"/>
          </w:tcPr>
          <w:p w14:paraId="2F82F1C3" w14:textId="77777777" w:rsidR="00AE6B93" w:rsidRPr="009401C8" w:rsidRDefault="003D27C5" w:rsidP="003D27C5">
            <w:pPr>
              <w:spacing w:before="72" w:after="75" w:line="336" w:lineRule="atLeast"/>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24"/>
                <w:szCs w:val="24"/>
                <w:lang w:val="az-Latn-AZ"/>
              </w:rPr>
            </w:pPr>
            <w:r w:rsidRPr="009401C8">
              <w:rPr>
                <w:rFonts w:ascii="Arial" w:eastAsia="Times New Roman" w:hAnsi="Arial" w:cs="Arial"/>
                <w:b/>
                <w:bCs/>
                <w:sz w:val="24"/>
                <w:szCs w:val="24"/>
                <w:lang w:val="az-Latn-AZ"/>
              </w:rPr>
              <w:t>Semestr</w:t>
            </w:r>
          </w:p>
        </w:tc>
        <w:tc>
          <w:tcPr>
            <w:tcW w:w="1660" w:type="dxa"/>
            <w:vMerge/>
          </w:tcPr>
          <w:p w14:paraId="4D81999C" w14:textId="77777777" w:rsidR="00AE6B93" w:rsidRPr="009401C8" w:rsidRDefault="00AE6B93" w:rsidP="00AE6B93">
            <w:pPr>
              <w:spacing w:before="72" w:after="75" w:line="336" w:lineRule="atLeast"/>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24"/>
                <w:szCs w:val="24"/>
                <w:lang w:val="az-Latn-AZ"/>
              </w:rPr>
            </w:pPr>
          </w:p>
        </w:tc>
      </w:tr>
      <w:tr w:rsidR="003D27C5" w:rsidRPr="009401C8" w14:paraId="6B644B3A" w14:textId="77777777" w:rsidTr="003D27C5">
        <w:tc>
          <w:tcPr>
            <w:cnfStyle w:val="001000000000" w:firstRow="0" w:lastRow="0" w:firstColumn="1" w:lastColumn="0" w:oddVBand="0" w:evenVBand="0" w:oddHBand="0" w:evenHBand="0" w:firstRowFirstColumn="0" w:firstRowLastColumn="0" w:lastRowFirstColumn="0" w:lastRowLastColumn="0"/>
            <w:tcW w:w="1003" w:type="dxa"/>
            <w:tcBorders>
              <w:left w:val="none" w:sz="0" w:space="0" w:color="auto"/>
              <w:bottom w:val="none" w:sz="0" w:space="0" w:color="auto"/>
            </w:tcBorders>
            <w:shd w:val="clear" w:color="auto" w:fill="DEEAF6" w:themeFill="accent1" w:themeFillTint="33"/>
          </w:tcPr>
          <w:p w14:paraId="0808E15A" w14:textId="77777777" w:rsidR="00AE6B93" w:rsidRPr="009401C8" w:rsidRDefault="003D27C5" w:rsidP="003D27C5">
            <w:pPr>
              <w:spacing w:before="72" w:after="75" w:line="336" w:lineRule="atLeast"/>
              <w:jc w:val="center"/>
              <w:rPr>
                <w:rFonts w:ascii="Arial" w:eastAsia="Times New Roman" w:hAnsi="Arial" w:cs="Arial"/>
                <w:b w:val="0"/>
                <w:bCs w:val="0"/>
                <w:color w:val="auto"/>
                <w:sz w:val="24"/>
                <w:szCs w:val="24"/>
                <w:lang w:val="az-Latn-AZ"/>
              </w:rPr>
            </w:pPr>
            <w:r w:rsidRPr="009401C8">
              <w:rPr>
                <w:rFonts w:ascii="Arial" w:eastAsia="Times New Roman" w:hAnsi="Arial" w:cs="Arial"/>
                <w:b w:val="0"/>
                <w:bCs w:val="0"/>
                <w:color w:val="auto"/>
                <w:sz w:val="24"/>
                <w:szCs w:val="24"/>
                <w:lang w:val="az-Latn-AZ"/>
              </w:rPr>
              <w:t>TİP</w:t>
            </w:r>
            <w:r w:rsidRPr="009401C8">
              <w:rPr>
                <w:rFonts w:ascii="Arial" w:eastAsia="Times New Roman" w:hAnsi="Arial" w:cs="Arial"/>
                <w:b w:val="0"/>
                <w:bCs w:val="0"/>
                <w:color w:val="FF0000"/>
                <w:sz w:val="24"/>
                <w:szCs w:val="24"/>
                <w:lang w:val="az-Latn-AZ"/>
              </w:rPr>
              <w:t>335</w:t>
            </w:r>
          </w:p>
        </w:tc>
        <w:tc>
          <w:tcPr>
            <w:tcW w:w="2587" w:type="dxa"/>
          </w:tcPr>
          <w:p w14:paraId="57B9E993" w14:textId="7B2474AA" w:rsidR="00AE6B93" w:rsidRPr="009401C8" w:rsidRDefault="007F637F" w:rsidP="003D27C5">
            <w:pPr>
              <w:spacing w:before="72" w:after="75" w:line="336" w:lineRule="atLeast"/>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4"/>
                <w:szCs w:val="24"/>
                <w:lang w:val="az-Latn-AZ"/>
              </w:rPr>
            </w:pPr>
            <w:r>
              <w:rPr>
                <w:rFonts w:ascii="Arial" w:eastAsia="Times New Roman" w:hAnsi="Arial" w:cs="Arial"/>
                <w:bCs/>
                <w:sz w:val="24"/>
                <w:szCs w:val="24"/>
              </w:rPr>
              <w:t>Medical microbiology and immunology 2</w:t>
            </w:r>
          </w:p>
        </w:tc>
        <w:tc>
          <w:tcPr>
            <w:tcW w:w="1664" w:type="dxa"/>
          </w:tcPr>
          <w:p w14:paraId="124288DE" w14:textId="531BE275" w:rsidR="00AE6B93" w:rsidRPr="009401C8" w:rsidRDefault="007F637F" w:rsidP="003D27C5">
            <w:pPr>
              <w:spacing w:before="72" w:after="75" w:line="336" w:lineRule="atLeast"/>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4"/>
                <w:szCs w:val="24"/>
                <w:lang w:val="az-Latn-AZ"/>
              </w:rPr>
            </w:pPr>
            <w:r>
              <w:rPr>
                <w:rFonts w:ascii="Arial" w:eastAsia="Times New Roman" w:hAnsi="Arial" w:cs="Arial"/>
                <w:bCs/>
                <w:sz w:val="24"/>
                <w:szCs w:val="24"/>
                <w:lang w:val="az-Latn-AZ"/>
              </w:rPr>
              <w:t xml:space="preserve">Mandatory </w:t>
            </w:r>
          </w:p>
        </w:tc>
        <w:tc>
          <w:tcPr>
            <w:tcW w:w="1654" w:type="dxa"/>
          </w:tcPr>
          <w:p w14:paraId="1D8965AC" w14:textId="7A7FEC3F" w:rsidR="00AE6B93" w:rsidRPr="009401C8" w:rsidRDefault="006A76EB" w:rsidP="003D27C5">
            <w:pPr>
              <w:spacing w:before="72" w:after="75" w:line="336" w:lineRule="atLeast"/>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4"/>
                <w:szCs w:val="24"/>
                <w:lang w:val="az-Latn-AZ"/>
              </w:rPr>
            </w:pPr>
            <w:r>
              <w:rPr>
                <w:rFonts w:ascii="Arial" w:eastAsia="Times New Roman" w:hAnsi="Arial" w:cs="Arial"/>
                <w:bCs/>
                <w:sz w:val="24"/>
                <w:szCs w:val="24"/>
                <w:lang w:val="az-Latn-AZ"/>
              </w:rPr>
              <w:t>3</w:t>
            </w:r>
          </w:p>
        </w:tc>
        <w:tc>
          <w:tcPr>
            <w:tcW w:w="1677" w:type="dxa"/>
          </w:tcPr>
          <w:p w14:paraId="3B0E33BA" w14:textId="18972753" w:rsidR="00AE6B93" w:rsidRPr="009401C8" w:rsidRDefault="00265D8C" w:rsidP="003D27C5">
            <w:pPr>
              <w:spacing w:before="72" w:after="75" w:line="336" w:lineRule="atLeast"/>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4"/>
                <w:szCs w:val="24"/>
                <w:lang w:val="az-Latn-AZ"/>
              </w:rPr>
            </w:pPr>
            <w:r>
              <w:rPr>
                <w:rFonts w:ascii="Arial" w:eastAsia="Times New Roman" w:hAnsi="Arial" w:cs="Arial"/>
                <w:bCs/>
                <w:sz w:val="24"/>
                <w:szCs w:val="24"/>
                <w:lang w:val="az-Latn-AZ"/>
              </w:rPr>
              <w:t>V</w:t>
            </w:r>
          </w:p>
        </w:tc>
        <w:tc>
          <w:tcPr>
            <w:tcW w:w="1660" w:type="dxa"/>
          </w:tcPr>
          <w:p w14:paraId="2AE341E9" w14:textId="77777777" w:rsidR="00AE6B93" w:rsidRPr="009401C8" w:rsidRDefault="008D12B3" w:rsidP="003D27C5">
            <w:pPr>
              <w:spacing w:before="72" w:after="75" w:line="336" w:lineRule="atLeast"/>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4"/>
                <w:szCs w:val="24"/>
                <w:lang w:val="az-Latn-AZ"/>
              </w:rPr>
            </w:pPr>
            <w:r w:rsidRPr="009401C8">
              <w:rPr>
                <w:rFonts w:ascii="Arial" w:eastAsia="Times New Roman" w:hAnsi="Arial" w:cs="Arial"/>
                <w:bCs/>
                <w:sz w:val="24"/>
                <w:szCs w:val="24"/>
                <w:lang w:val="az-Latn-AZ"/>
              </w:rPr>
              <w:t>4</w:t>
            </w:r>
          </w:p>
        </w:tc>
      </w:tr>
    </w:tbl>
    <w:p w14:paraId="01A6EA22" w14:textId="77777777" w:rsidR="00931BAB" w:rsidRDefault="00931BAB" w:rsidP="00F025EA">
      <w:pPr>
        <w:shd w:val="clear" w:color="auto" w:fill="FFFFFF"/>
        <w:spacing w:after="0" w:line="240" w:lineRule="auto"/>
        <w:jc w:val="both"/>
        <w:rPr>
          <w:rFonts w:ascii="Arial" w:eastAsia="Times New Roman" w:hAnsi="Arial" w:cs="Arial"/>
          <w:b/>
          <w:bCs/>
          <w:color w:val="604B66"/>
          <w:sz w:val="24"/>
          <w:szCs w:val="24"/>
          <w:lang w:val="az-Latn-AZ"/>
        </w:rPr>
      </w:pPr>
    </w:p>
    <w:tbl>
      <w:tblPr>
        <w:tblpPr w:leftFromText="180" w:rightFromText="180" w:vertAnchor="text" w:horzAnchor="margin" w:tblpY="247"/>
        <w:tblW w:w="10206" w:type="dxa"/>
        <w:tblBorders>
          <w:top w:val="dashSmallGap" w:sz="2" w:space="0" w:color="000000"/>
          <w:left w:val="dashSmallGap" w:sz="2" w:space="0" w:color="000000"/>
          <w:bottom w:val="dashSmallGap" w:sz="2" w:space="0" w:color="000000"/>
          <w:right w:val="dashSmallGap" w:sz="2" w:space="0" w:color="000000"/>
          <w:insideH w:val="dashSmallGap" w:sz="2" w:space="0" w:color="000000"/>
          <w:insideV w:val="dashSmallGap" w:sz="2" w:space="0" w:color="000000"/>
        </w:tblBorders>
        <w:tblLayout w:type="fixed"/>
        <w:tblLook w:val="0000" w:firstRow="0" w:lastRow="0" w:firstColumn="0" w:lastColumn="0" w:noHBand="0" w:noVBand="0"/>
      </w:tblPr>
      <w:tblGrid>
        <w:gridCol w:w="3683"/>
        <w:gridCol w:w="6523"/>
      </w:tblGrid>
      <w:tr w:rsidR="00931BAB" w:rsidRPr="00F26B92" w14:paraId="7BAD61C4" w14:textId="77777777" w:rsidTr="007C107E">
        <w:trPr>
          <w:trHeight w:val="403"/>
        </w:trPr>
        <w:tc>
          <w:tcPr>
            <w:tcW w:w="3683" w:type="dxa"/>
            <w:shd w:val="clear" w:color="auto" w:fill="DEEAF6" w:themeFill="accent1" w:themeFillTint="33"/>
          </w:tcPr>
          <w:p w14:paraId="7B70C9C7" w14:textId="77777777" w:rsidR="00931BAB" w:rsidRPr="00C933B4" w:rsidRDefault="00931BAB" w:rsidP="007C107E">
            <w:pPr>
              <w:pStyle w:val="OiaeaeiYiio2"/>
              <w:widowControl/>
              <w:spacing w:before="20" w:after="20"/>
              <w:jc w:val="left"/>
              <w:rPr>
                <w:rFonts w:ascii="Arial" w:hAnsi="Arial" w:cs="Arial"/>
                <w:b/>
                <w:i w:val="0"/>
                <w:sz w:val="24"/>
                <w:szCs w:val="24"/>
              </w:rPr>
            </w:pPr>
            <w:proofErr w:type="spellStart"/>
            <w:r w:rsidRPr="00F70F6C">
              <w:rPr>
                <w:rFonts w:ascii="Arial" w:hAnsi="Arial" w:cs="Arial"/>
                <w:b/>
                <w:i w:val="0"/>
                <w:color w:val="000000" w:themeColor="text1"/>
                <w:sz w:val="24"/>
                <w:szCs w:val="24"/>
              </w:rPr>
              <w:t>Tədris</w:t>
            </w:r>
            <w:proofErr w:type="spellEnd"/>
            <w:r w:rsidRPr="00F70F6C">
              <w:rPr>
                <w:rFonts w:ascii="Arial" w:hAnsi="Arial" w:cs="Arial"/>
                <w:b/>
                <w:i w:val="0"/>
                <w:color w:val="000000" w:themeColor="text1"/>
                <w:sz w:val="24"/>
                <w:szCs w:val="24"/>
              </w:rPr>
              <w:t xml:space="preserve"> </w:t>
            </w:r>
            <w:proofErr w:type="spellStart"/>
            <w:r w:rsidRPr="00F70F6C">
              <w:rPr>
                <w:rFonts w:ascii="Arial" w:hAnsi="Arial" w:cs="Arial"/>
                <w:b/>
                <w:i w:val="0"/>
                <w:color w:val="000000" w:themeColor="text1"/>
                <w:sz w:val="24"/>
                <w:szCs w:val="24"/>
              </w:rPr>
              <w:t>dili</w:t>
            </w:r>
            <w:proofErr w:type="spellEnd"/>
          </w:p>
        </w:tc>
        <w:tc>
          <w:tcPr>
            <w:tcW w:w="6523" w:type="dxa"/>
            <w:tcBorders>
              <w:top w:val="nil"/>
              <w:right w:val="nil"/>
            </w:tcBorders>
            <w:shd w:val="clear" w:color="auto" w:fill="FFFFFF" w:themeFill="background1"/>
          </w:tcPr>
          <w:p w14:paraId="30F9D6AC" w14:textId="77777777" w:rsidR="00931BAB" w:rsidRDefault="00931BAB" w:rsidP="007C107E">
            <w:pPr>
              <w:pStyle w:val="OiaeaeiYiio2"/>
              <w:widowControl/>
              <w:spacing w:before="20" w:after="20"/>
              <w:jc w:val="left"/>
              <w:rPr>
                <w:rFonts w:ascii="Arial" w:hAnsi="Arial" w:cs="Arial"/>
                <w:i w:val="0"/>
                <w:iCs/>
                <w:sz w:val="24"/>
                <w:szCs w:val="24"/>
              </w:rPr>
            </w:pPr>
          </w:p>
        </w:tc>
      </w:tr>
      <w:tr w:rsidR="00931BAB" w:rsidRPr="00F26B92" w14:paraId="6C60548C" w14:textId="77777777" w:rsidTr="007C107E">
        <w:trPr>
          <w:trHeight w:val="403"/>
        </w:trPr>
        <w:tc>
          <w:tcPr>
            <w:tcW w:w="3683" w:type="dxa"/>
            <w:shd w:val="clear" w:color="auto" w:fill="DEEAF6" w:themeFill="accent1" w:themeFillTint="33"/>
          </w:tcPr>
          <w:p w14:paraId="458CA1E0" w14:textId="77777777" w:rsidR="00931BAB" w:rsidRPr="00F26B92" w:rsidRDefault="00931BAB" w:rsidP="007C107E">
            <w:pPr>
              <w:pStyle w:val="OiaeaeiYiio2"/>
              <w:widowControl/>
              <w:spacing w:before="20" w:after="20"/>
              <w:jc w:val="center"/>
              <w:rPr>
                <w:rFonts w:ascii="Arial" w:hAnsi="Arial" w:cs="Arial"/>
                <w:i w:val="0"/>
                <w:sz w:val="24"/>
                <w:szCs w:val="24"/>
              </w:rPr>
            </w:pPr>
          </w:p>
        </w:tc>
        <w:tc>
          <w:tcPr>
            <w:tcW w:w="6523" w:type="dxa"/>
            <w:shd w:val="clear" w:color="auto" w:fill="DEEAF6" w:themeFill="accent1" w:themeFillTint="33"/>
          </w:tcPr>
          <w:p w14:paraId="1B541A03" w14:textId="463F79C3" w:rsidR="00503B38" w:rsidRPr="00503B38" w:rsidRDefault="00503B38" w:rsidP="00503B38">
            <w:pPr>
              <w:pStyle w:val="OiaeaeiYiio2"/>
              <w:widowControl/>
              <w:spacing w:before="20" w:after="20"/>
              <w:jc w:val="left"/>
              <w:rPr>
                <w:rFonts w:ascii="Arial" w:hAnsi="Arial" w:cs="Arial"/>
                <w:i w:val="0"/>
                <w:iCs/>
                <w:sz w:val="24"/>
                <w:szCs w:val="24"/>
              </w:rPr>
            </w:pPr>
            <w:r w:rsidRPr="00052D49">
              <w:rPr>
                <w:rFonts w:ascii="Arial" w:hAnsi="Arial" w:cs="Arial"/>
                <w:i w:val="0"/>
                <w:iCs/>
                <w:sz w:val="24"/>
                <w:szCs w:val="24"/>
              </w:rPr>
              <w:t>Az</w:t>
            </w:r>
            <w:r>
              <w:rPr>
                <w:rFonts w:ascii="Arial" w:hAnsi="Arial" w:cs="Arial"/>
                <w:i w:val="0"/>
                <w:iCs/>
                <w:sz w:val="24"/>
                <w:szCs w:val="24"/>
              </w:rPr>
              <w:t>erbaij</w:t>
            </w:r>
            <w:r w:rsidRPr="00052D49">
              <w:rPr>
                <w:rFonts w:ascii="Arial" w:hAnsi="Arial" w:cs="Arial"/>
                <w:i w:val="0"/>
                <w:iCs/>
                <w:sz w:val="24"/>
                <w:szCs w:val="24"/>
              </w:rPr>
              <w:t>an</w:t>
            </w:r>
            <w:r w:rsidRPr="00503B38">
              <w:rPr>
                <w:rFonts w:ascii="Arial" w:hAnsi="Arial" w:cs="Arial"/>
                <w:i w:val="0"/>
                <w:iCs/>
                <w:sz w:val="24"/>
                <w:szCs w:val="24"/>
              </w:rPr>
              <w:t xml:space="preserve">, </w:t>
            </w:r>
            <w:r w:rsidRPr="00052D49">
              <w:rPr>
                <w:rFonts w:ascii="Arial" w:hAnsi="Arial" w:cs="Arial"/>
                <w:i w:val="0"/>
                <w:iCs/>
                <w:sz w:val="24"/>
                <w:szCs w:val="24"/>
              </w:rPr>
              <w:t>Rus</w:t>
            </w:r>
            <w:r>
              <w:rPr>
                <w:rFonts w:ascii="Arial" w:hAnsi="Arial" w:cs="Arial"/>
                <w:i w:val="0"/>
                <w:iCs/>
                <w:sz w:val="24"/>
                <w:szCs w:val="24"/>
              </w:rPr>
              <w:t>sian</w:t>
            </w:r>
            <w:r w:rsidRPr="00503B38">
              <w:rPr>
                <w:rFonts w:ascii="Arial" w:hAnsi="Arial" w:cs="Arial"/>
                <w:i w:val="0"/>
                <w:iCs/>
                <w:sz w:val="24"/>
                <w:szCs w:val="24"/>
              </w:rPr>
              <w:t xml:space="preserve">, </w:t>
            </w:r>
            <w:r>
              <w:rPr>
                <w:rFonts w:ascii="Arial" w:hAnsi="Arial" w:cs="Arial"/>
                <w:i w:val="0"/>
                <w:iCs/>
                <w:sz w:val="24"/>
                <w:szCs w:val="24"/>
              </w:rPr>
              <w:t>English</w:t>
            </w:r>
          </w:p>
          <w:p w14:paraId="3F2AEA03" w14:textId="1945D62D" w:rsidR="00931BAB" w:rsidRPr="00F26B92" w:rsidRDefault="00503B38" w:rsidP="00503B38">
            <w:pPr>
              <w:pStyle w:val="OiaeaeiYiio2"/>
              <w:widowControl/>
              <w:spacing w:before="20" w:after="20"/>
              <w:jc w:val="left"/>
              <w:rPr>
                <w:rFonts w:ascii="Arial" w:hAnsi="Arial" w:cs="Arial"/>
                <w:i w:val="0"/>
                <w:iCs/>
                <w:sz w:val="24"/>
                <w:szCs w:val="24"/>
              </w:rPr>
            </w:pPr>
            <w:r>
              <w:rPr>
                <w:rFonts w:ascii="Arial" w:hAnsi="Arial" w:cs="Arial"/>
                <w:i w:val="0"/>
                <w:iCs/>
                <w:sz w:val="24"/>
                <w:szCs w:val="24"/>
                <w:lang w:val="ru-RU"/>
              </w:rPr>
              <w:t xml:space="preserve"> </w:t>
            </w:r>
            <w:r w:rsidR="00931BAB">
              <w:rPr>
                <w:rFonts w:ascii="Arial" w:hAnsi="Arial" w:cs="Arial"/>
                <w:i w:val="0"/>
                <w:iCs/>
                <w:sz w:val="24"/>
                <w:szCs w:val="24"/>
              </w:rPr>
              <w:t xml:space="preserve"> </w:t>
            </w:r>
          </w:p>
        </w:tc>
      </w:tr>
    </w:tbl>
    <w:p w14:paraId="4698686F" w14:textId="77777777" w:rsidR="00931BAB" w:rsidRPr="009401C8" w:rsidRDefault="00931BAB" w:rsidP="00F025EA">
      <w:pPr>
        <w:shd w:val="clear" w:color="auto" w:fill="FFFFFF"/>
        <w:spacing w:after="0" w:line="240" w:lineRule="auto"/>
        <w:jc w:val="both"/>
        <w:rPr>
          <w:rFonts w:ascii="Arial" w:eastAsia="Times New Roman" w:hAnsi="Arial" w:cs="Arial"/>
          <w:b/>
          <w:bCs/>
          <w:color w:val="604B66"/>
          <w:sz w:val="24"/>
          <w:szCs w:val="24"/>
          <w:lang w:val="az-Latn-AZ"/>
        </w:rPr>
      </w:pPr>
    </w:p>
    <w:tbl>
      <w:tblPr>
        <w:tblpPr w:leftFromText="180" w:rightFromText="180" w:vertAnchor="text" w:horzAnchor="margin" w:tblpY="247"/>
        <w:tblW w:w="10206" w:type="dxa"/>
        <w:tblBorders>
          <w:top w:val="dashSmallGap" w:sz="2" w:space="0" w:color="000000"/>
          <w:left w:val="dashSmallGap" w:sz="2" w:space="0" w:color="000000"/>
          <w:bottom w:val="dashSmallGap" w:sz="2" w:space="0" w:color="000000"/>
          <w:right w:val="dashSmallGap" w:sz="2" w:space="0" w:color="000000"/>
          <w:insideH w:val="dashSmallGap" w:sz="2" w:space="0" w:color="000000"/>
          <w:insideV w:val="dashSmallGap" w:sz="2" w:space="0" w:color="000000"/>
        </w:tblBorders>
        <w:tblLayout w:type="fixed"/>
        <w:tblLook w:val="0000" w:firstRow="0" w:lastRow="0" w:firstColumn="0" w:lastColumn="0" w:noHBand="0" w:noVBand="0"/>
      </w:tblPr>
      <w:tblGrid>
        <w:gridCol w:w="3683"/>
        <w:gridCol w:w="6523"/>
      </w:tblGrid>
      <w:tr w:rsidR="00C933B4" w:rsidRPr="009401C8" w14:paraId="5EDC0391" w14:textId="77777777" w:rsidTr="00F70F6C">
        <w:trPr>
          <w:trHeight w:val="403"/>
        </w:trPr>
        <w:tc>
          <w:tcPr>
            <w:tcW w:w="3683" w:type="dxa"/>
            <w:shd w:val="clear" w:color="auto" w:fill="DEEAF6" w:themeFill="accent1" w:themeFillTint="33"/>
          </w:tcPr>
          <w:p w14:paraId="5FEB419D" w14:textId="77777777" w:rsidR="00C933B4" w:rsidRPr="009401C8" w:rsidRDefault="00C933B4" w:rsidP="00C933B4">
            <w:pPr>
              <w:pStyle w:val="OiaeaeiYiio2"/>
              <w:widowControl/>
              <w:spacing w:before="20" w:after="20"/>
              <w:jc w:val="left"/>
              <w:rPr>
                <w:rFonts w:ascii="Arial" w:hAnsi="Arial" w:cs="Arial"/>
                <w:b/>
                <w:i w:val="0"/>
                <w:sz w:val="24"/>
                <w:szCs w:val="24"/>
              </w:rPr>
            </w:pPr>
            <w:proofErr w:type="spellStart"/>
            <w:r w:rsidRPr="009401C8">
              <w:rPr>
                <w:rFonts w:ascii="Arial" w:hAnsi="Arial" w:cs="Arial"/>
                <w:b/>
                <w:i w:val="0"/>
                <w:color w:val="000000" w:themeColor="text1"/>
                <w:sz w:val="24"/>
                <w:szCs w:val="24"/>
              </w:rPr>
              <w:t>Tədris</w:t>
            </w:r>
            <w:proofErr w:type="spellEnd"/>
            <w:r w:rsidR="00D100A7" w:rsidRPr="009401C8">
              <w:rPr>
                <w:rFonts w:ascii="Arial" w:hAnsi="Arial" w:cs="Arial"/>
                <w:b/>
                <w:i w:val="0"/>
                <w:color w:val="000000" w:themeColor="text1"/>
                <w:sz w:val="24"/>
                <w:szCs w:val="24"/>
              </w:rPr>
              <w:t xml:space="preserve"> </w:t>
            </w:r>
            <w:proofErr w:type="spellStart"/>
            <w:r w:rsidRPr="009401C8">
              <w:rPr>
                <w:rFonts w:ascii="Arial" w:hAnsi="Arial" w:cs="Arial"/>
                <w:b/>
                <w:i w:val="0"/>
                <w:color w:val="000000" w:themeColor="text1"/>
                <w:sz w:val="24"/>
                <w:szCs w:val="24"/>
              </w:rPr>
              <w:t>dili</w:t>
            </w:r>
            <w:proofErr w:type="spellEnd"/>
          </w:p>
        </w:tc>
        <w:tc>
          <w:tcPr>
            <w:tcW w:w="6523" w:type="dxa"/>
            <w:tcBorders>
              <w:top w:val="nil"/>
              <w:right w:val="nil"/>
            </w:tcBorders>
            <w:shd w:val="clear" w:color="auto" w:fill="FFFFFF" w:themeFill="background1"/>
          </w:tcPr>
          <w:p w14:paraId="5F411553" w14:textId="77777777" w:rsidR="00C933B4" w:rsidRPr="009401C8" w:rsidRDefault="00C933B4" w:rsidP="00C933B4">
            <w:pPr>
              <w:pStyle w:val="OiaeaeiYiio2"/>
              <w:widowControl/>
              <w:spacing w:before="20" w:after="20"/>
              <w:jc w:val="left"/>
              <w:rPr>
                <w:rFonts w:ascii="Arial" w:hAnsi="Arial" w:cs="Arial"/>
                <w:i w:val="0"/>
                <w:iCs/>
                <w:sz w:val="24"/>
                <w:szCs w:val="24"/>
              </w:rPr>
            </w:pPr>
          </w:p>
        </w:tc>
      </w:tr>
      <w:tr w:rsidR="00C933B4" w:rsidRPr="009401C8" w14:paraId="51300511" w14:textId="77777777" w:rsidTr="00F70F6C">
        <w:trPr>
          <w:trHeight w:val="403"/>
        </w:trPr>
        <w:tc>
          <w:tcPr>
            <w:tcW w:w="3683" w:type="dxa"/>
            <w:shd w:val="clear" w:color="auto" w:fill="DEEAF6" w:themeFill="accent1" w:themeFillTint="33"/>
          </w:tcPr>
          <w:p w14:paraId="3981B987" w14:textId="77777777" w:rsidR="00C933B4" w:rsidRPr="009401C8" w:rsidRDefault="00C933B4" w:rsidP="00C933B4">
            <w:pPr>
              <w:pStyle w:val="OiaeaeiYiio2"/>
              <w:widowControl/>
              <w:spacing w:before="20" w:after="20"/>
              <w:jc w:val="center"/>
              <w:rPr>
                <w:rFonts w:ascii="Arial" w:hAnsi="Arial" w:cs="Arial"/>
                <w:i w:val="0"/>
                <w:sz w:val="24"/>
                <w:szCs w:val="24"/>
              </w:rPr>
            </w:pPr>
          </w:p>
        </w:tc>
        <w:tc>
          <w:tcPr>
            <w:tcW w:w="6523" w:type="dxa"/>
            <w:shd w:val="clear" w:color="auto" w:fill="DEEAF6" w:themeFill="accent1" w:themeFillTint="33"/>
          </w:tcPr>
          <w:p w14:paraId="40B74071" w14:textId="77777777" w:rsidR="00C933B4" w:rsidRPr="009401C8" w:rsidRDefault="00C933B4" w:rsidP="00C933B4">
            <w:pPr>
              <w:pStyle w:val="OiaeaeiYiio2"/>
              <w:widowControl/>
              <w:spacing w:before="20" w:after="20"/>
              <w:jc w:val="left"/>
              <w:rPr>
                <w:rFonts w:ascii="Arial" w:hAnsi="Arial" w:cs="Arial"/>
                <w:i w:val="0"/>
                <w:iCs/>
                <w:sz w:val="24"/>
                <w:szCs w:val="24"/>
                <w:lang w:val="az-Latn-AZ"/>
              </w:rPr>
            </w:pPr>
            <w:proofErr w:type="spellStart"/>
            <w:r w:rsidRPr="009401C8">
              <w:rPr>
                <w:rFonts w:ascii="Arial" w:hAnsi="Arial" w:cs="Arial"/>
                <w:i w:val="0"/>
                <w:iCs/>
                <w:sz w:val="24"/>
                <w:szCs w:val="24"/>
              </w:rPr>
              <w:t>Azərbaycan</w:t>
            </w:r>
            <w:proofErr w:type="spellEnd"/>
          </w:p>
        </w:tc>
      </w:tr>
    </w:tbl>
    <w:tbl>
      <w:tblPr>
        <w:tblpPr w:leftFromText="180" w:rightFromText="180" w:vertAnchor="text" w:horzAnchor="margin" w:tblpY="202"/>
        <w:tblW w:w="10206" w:type="dxa"/>
        <w:tblBorders>
          <w:top w:val="dashSmallGap" w:sz="2" w:space="0" w:color="000000"/>
          <w:left w:val="dashSmallGap" w:sz="2" w:space="0" w:color="000000"/>
          <w:bottom w:val="dashSmallGap" w:sz="2" w:space="0" w:color="000000"/>
          <w:right w:val="dashSmallGap" w:sz="2" w:space="0" w:color="000000"/>
          <w:insideH w:val="dashSmallGap" w:sz="2" w:space="0" w:color="000000"/>
          <w:insideV w:val="dashSmallGap" w:sz="2" w:space="0" w:color="000000"/>
        </w:tblBorders>
        <w:tblLayout w:type="fixed"/>
        <w:tblLook w:val="0000" w:firstRow="0" w:lastRow="0" w:firstColumn="0" w:lastColumn="0" w:noHBand="0" w:noVBand="0"/>
      </w:tblPr>
      <w:tblGrid>
        <w:gridCol w:w="3683"/>
        <w:gridCol w:w="6523"/>
      </w:tblGrid>
      <w:tr w:rsidR="00931BAB" w:rsidRPr="00931BAB" w14:paraId="4EC78DB6" w14:textId="77777777" w:rsidTr="00931BAB">
        <w:trPr>
          <w:trHeight w:val="403"/>
        </w:trPr>
        <w:tc>
          <w:tcPr>
            <w:tcW w:w="3683" w:type="dxa"/>
            <w:shd w:val="clear" w:color="auto" w:fill="DEEAF6" w:themeFill="accent1" w:themeFillTint="33"/>
          </w:tcPr>
          <w:p w14:paraId="3A3F4B19" w14:textId="77777777" w:rsidR="00931BAB" w:rsidRPr="009401C8" w:rsidRDefault="00B1299D" w:rsidP="00931BAB">
            <w:pPr>
              <w:pStyle w:val="OiaeaeiYiio2"/>
              <w:widowControl/>
              <w:spacing w:before="20" w:after="20"/>
              <w:jc w:val="left"/>
              <w:rPr>
                <w:rFonts w:ascii="Arial" w:hAnsi="Arial" w:cs="Arial"/>
                <w:b/>
                <w:i w:val="0"/>
                <w:sz w:val="24"/>
                <w:szCs w:val="24"/>
                <w:lang w:val="az-Latn-AZ"/>
              </w:rPr>
            </w:pPr>
            <w:r>
              <w:rPr>
                <w:rFonts w:ascii="Arial" w:hAnsi="Arial" w:cs="Arial"/>
                <w:b/>
                <w:i w:val="0"/>
                <w:sz w:val="24"/>
                <w:szCs w:val="24"/>
                <w:lang w:val="az-Latn-AZ"/>
              </w:rPr>
              <w:t>Fənni tədris edən müəllimlər</w:t>
            </w:r>
          </w:p>
        </w:tc>
        <w:tc>
          <w:tcPr>
            <w:tcW w:w="6523" w:type="dxa"/>
            <w:tcBorders>
              <w:top w:val="nil"/>
              <w:right w:val="nil"/>
            </w:tcBorders>
            <w:shd w:val="clear" w:color="auto" w:fill="FFFFFF" w:themeFill="background1"/>
          </w:tcPr>
          <w:p w14:paraId="2930C378" w14:textId="77777777" w:rsidR="00931BAB" w:rsidRPr="009401C8" w:rsidRDefault="00931BAB" w:rsidP="00931BAB">
            <w:pPr>
              <w:pStyle w:val="OiaeaeiYiio2"/>
              <w:widowControl/>
              <w:spacing w:before="20" w:after="20"/>
              <w:jc w:val="left"/>
              <w:rPr>
                <w:rFonts w:ascii="Arial" w:hAnsi="Arial" w:cs="Arial"/>
                <w:i w:val="0"/>
                <w:iCs/>
                <w:sz w:val="24"/>
                <w:szCs w:val="24"/>
                <w:lang w:val="az-Latn-AZ"/>
              </w:rPr>
            </w:pPr>
          </w:p>
        </w:tc>
      </w:tr>
      <w:tr w:rsidR="00931BAB" w:rsidRPr="00503B38" w14:paraId="35ECA10A" w14:textId="77777777" w:rsidTr="00AC4DB7">
        <w:trPr>
          <w:trHeight w:val="1579"/>
        </w:trPr>
        <w:tc>
          <w:tcPr>
            <w:tcW w:w="3683" w:type="dxa"/>
            <w:shd w:val="clear" w:color="auto" w:fill="DEEAF6" w:themeFill="accent1" w:themeFillTint="33"/>
          </w:tcPr>
          <w:p w14:paraId="58946505" w14:textId="77777777" w:rsidR="00931BAB" w:rsidRPr="009401C8" w:rsidRDefault="00931BAB" w:rsidP="00931BAB">
            <w:pPr>
              <w:pStyle w:val="OiaeaeiYiio2"/>
              <w:widowControl/>
              <w:spacing w:before="20" w:after="20"/>
              <w:jc w:val="center"/>
              <w:rPr>
                <w:rFonts w:ascii="Arial" w:hAnsi="Arial" w:cs="Arial"/>
                <w:i w:val="0"/>
                <w:sz w:val="24"/>
                <w:szCs w:val="24"/>
                <w:lang w:val="az-Latn-AZ"/>
              </w:rPr>
            </w:pPr>
          </w:p>
        </w:tc>
        <w:tc>
          <w:tcPr>
            <w:tcW w:w="6523" w:type="dxa"/>
            <w:shd w:val="clear" w:color="auto" w:fill="DEEAF6" w:themeFill="accent1" w:themeFillTint="33"/>
          </w:tcPr>
          <w:p w14:paraId="4FF44BDB" w14:textId="77777777" w:rsidR="00931BAB" w:rsidRPr="00E2626A" w:rsidRDefault="00931BAB" w:rsidP="00931BAB">
            <w:pPr>
              <w:pStyle w:val="ListParagraph"/>
              <w:numPr>
                <w:ilvl w:val="0"/>
                <w:numId w:val="11"/>
              </w:numPr>
              <w:rPr>
                <w:rFonts w:ascii="Arial" w:hAnsi="Arial" w:cs="Arial"/>
                <w:sz w:val="24"/>
                <w:szCs w:val="24"/>
                <w:highlight w:val="yellow"/>
                <w:lang w:val="az-Latn-AZ"/>
              </w:rPr>
            </w:pPr>
            <w:r w:rsidRPr="00E2626A">
              <w:rPr>
                <w:rFonts w:ascii="Arial" w:hAnsi="Arial" w:cs="Arial"/>
                <w:sz w:val="24"/>
                <w:szCs w:val="24"/>
                <w:highlight w:val="yellow"/>
                <w:lang w:val="az-Latn-AZ"/>
              </w:rPr>
              <w:t>t.e.d., prof. Əliyev M.H.</w:t>
            </w:r>
          </w:p>
          <w:p w14:paraId="6A0EDEA2" w14:textId="77777777" w:rsidR="00931BAB" w:rsidRPr="00E2626A" w:rsidRDefault="00931BAB" w:rsidP="00931BAB">
            <w:pPr>
              <w:pStyle w:val="ListParagraph"/>
              <w:numPr>
                <w:ilvl w:val="0"/>
                <w:numId w:val="11"/>
              </w:numPr>
              <w:rPr>
                <w:rFonts w:ascii="Arial" w:hAnsi="Arial" w:cs="Arial"/>
                <w:sz w:val="24"/>
                <w:szCs w:val="24"/>
                <w:highlight w:val="yellow"/>
                <w:lang w:val="az-Latn-AZ"/>
              </w:rPr>
            </w:pPr>
            <w:r w:rsidRPr="00E2626A">
              <w:rPr>
                <w:rFonts w:ascii="Arial" w:hAnsi="Arial" w:cs="Arial"/>
                <w:sz w:val="24"/>
                <w:szCs w:val="24"/>
                <w:highlight w:val="yellow"/>
                <w:lang w:val="az-Latn-AZ"/>
              </w:rPr>
              <w:t>t.ü.f.d, dosent Şıxəliyev F.M.</w:t>
            </w:r>
          </w:p>
          <w:p w14:paraId="577FD108" w14:textId="77777777" w:rsidR="00931BAB" w:rsidRPr="00E2626A" w:rsidRDefault="00931BAB" w:rsidP="00931BAB">
            <w:pPr>
              <w:pStyle w:val="ListParagraph"/>
              <w:numPr>
                <w:ilvl w:val="0"/>
                <w:numId w:val="11"/>
              </w:numPr>
              <w:rPr>
                <w:rFonts w:ascii="Arial" w:hAnsi="Arial" w:cs="Arial"/>
                <w:sz w:val="24"/>
                <w:szCs w:val="24"/>
                <w:highlight w:val="yellow"/>
                <w:lang w:val="az-Latn-AZ"/>
              </w:rPr>
            </w:pPr>
            <w:r w:rsidRPr="00E2626A">
              <w:rPr>
                <w:rFonts w:ascii="Arial" w:hAnsi="Arial" w:cs="Arial"/>
                <w:sz w:val="24"/>
                <w:szCs w:val="24"/>
                <w:highlight w:val="yellow"/>
                <w:lang w:val="az-Latn-AZ"/>
              </w:rPr>
              <w:t>b.ü.f.d., baş müəllim Baxışova Y.A.</w:t>
            </w:r>
          </w:p>
          <w:p w14:paraId="5D82F420" w14:textId="77777777" w:rsidR="00931BAB" w:rsidRPr="00E2626A" w:rsidRDefault="00931BAB" w:rsidP="00931BAB">
            <w:pPr>
              <w:pStyle w:val="ListParagraph"/>
              <w:numPr>
                <w:ilvl w:val="0"/>
                <w:numId w:val="11"/>
              </w:numPr>
              <w:rPr>
                <w:rFonts w:ascii="Arial" w:hAnsi="Arial" w:cs="Arial"/>
                <w:sz w:val="24"/>
                <w:szCs w:val="24"/>
                <w:highlight w:val="yellow"/>
                <w:lang w:val="az-Latn-AZ"/>
              </w:rPr>
            </w:pPr>
            <w:r w:rsidRPr="00E2626A">
              <w:rPr>
                <w:rFonts w:ascii="Arial" w:hAnsi="Arial" w:cs="Arial"/>
                <w:sz w:val="24"/>
                <w:szCs w:val="24"/>
                <w:highlight w:val="yellow"/>
                <w:lang w:val="az-Latn-AZ"/>
              </w:rPr>
              <w:t>t.ü.f.d., baş müəllim Mansurova H.T.</w:t>
            </w:r>
          </w:p>
          <w:p w14:paraId="03DC4FC3" w14:textId="77777777" w:rsidR="00931BAB" w:rsidRPr="00AC4DB7" w:rsidRDefault="00931BAB" w:rsidP="00AC4DB7">
            <w:pPr>
              <w:pStyle w:val="ListParagraph"/>
              <w:numPr>
                <w:ilvl w:val="0"/>
                <w:numId w:val="11"/>
              </w:numPr>
              <w:rPr>
                <w:rFonts w:ascii="Arial" w:hAnsi="Arial" w:cs="Arial"/>
                <w:sz w:val="24"/>
                <w:szCs w:val="24"/>
                <w:lang w:val="az-Latn-AZ"/>
              </w:rPr>
            </w:pPr>
            <w:r w:rsidRPr="00E2626A">
              <w:rPr>
                <w:rFonts w:ascii="Arial" w:hAnsi="Arial" w:cs="Arial"/>
                <w:sz w:val="24"/>
                <w:szCs w:val="24"/>
                <w:highlight w:val="yellow"/>
                <w:lang w:val="az-Latn-AZ"/>
              </w:rPr>
              <w:t>t.ü.f.d, baş müəllim Hacıyeva S.V.</w:t>
            </w:r>
          </w:p>
        </w:tc>
      </w:tr>
    </w:tbl>
    <w:p w14:paraId="51EAD51F" w14:textId="77777777" w:rsidR="00652A38" w:rsidRDefault="00652A38" w:rsidP="00C933B4">
      <w:pPr>
        <w:shd w:val="clear" w:color="auto" w:fill="FFFFFF"/>
        <w:spacing w:after="0" w:line="240" w:lineRule="auto"/>
        <w:jc w:val="both"/>
        <w:rPr>
          <w:rFonts w:ascii="Arial" w:eastAsia="Times New Roman" w:hAnsi="Arial" w:cs="Arial"/>
          <w:b/>
          <w:bCs/>
          <w:color w:val="604B66"/>
          <w:sz w:val="24"/>
          <w:szCs w:val="24"/>
          <w:lang w:val="az-Latn-AZ"/>
        </w:rPr>
      </w:pPr>
    </w:p>
    <w:tbl>
      <w:tblPr>
        <w:tblpPr w:leftFromText="180" w:rightFromText="180" w:vertAnchor="text" w:tblpY="139"/>
        <w:tblW w:w="10206" w:type="dxa"/>
        <w:tblBorders>
          <w:top w:val="dashSmallGap" w:sz="2" w:space="0" w:color="000000"/>
          <w:left w:val="dashSmallGap" w:sz="2" w:space="0" w:color="000000"/>
          <w:bottom w:val="dashSmallGap" w:sz="2" w:space="0" w:color="000000"/>
          <w:right w:val="dashSmallGap" w:sz="2" w:space="0" w:color="000000"/>
          <w:insideH w:val="dashSmallGap" w:sz="2" w:space="0" w:color="000000"/>
          <w:insideV w:val="dashSmallGap" w:sz="2" w:space="0" w:color="000000"/>
        </w:tblBorders>
        <w:tblLayout w:type="fixed"/>
        <w:tblLook w:val="0000" w:firstRow="0" w:lastRow="0" w:firstColumn="0" w:lastColumn="0" w:noHBand="0" w:noVBand="0"/>
      </w:tblPr>
      <w:tblGrid>
        <w:gridCol w:w="5637"/>
        <w:gridCol w:w="4569"/>
      </w:tblGrid>
      <w:tr w:rsidR="00652A38" w:rsidRPr="009401C8" w14:paraId="1DAF5051" w14:textId="77777777" w:rsidTr="007C107E">
        <w:trPr>
          <w:trHeight w:val="403"/>
        </w:trPr>
        <w:tc>
          <w:tcPr>
            <w:tcW w:w="5637" w:type="dxa"/>
            <w:shd w:val="clear" w:color="auto" w:fill="DEEAF6" w:themeFill="accent1" w:themeFillTint="33"/>
          </w:tcPr>
          <w:p w14:paraId="38FEF3F5" w14:textId="77777777" w:rsidR="00652A38" w:rsidRPr="009401C8" w:rsidRDefault="00652A38" w:rsidP="007C107E">
            <w:pPr>
              <w:pStyle w:val="OiaeaeiYiio2"/>
              <w:widowControl/>
              <w:spacing w:before="20" w:after="20"/>
              <w:jc w:val="left"/>
              <w:rPr>
                <w:rFonts w:ascii="Arial" w:hAnsi="Arial" w:cs="Arial"/>
                <w:b/>
                <w:i w:val="0"/>
                <w:sz w:val="24"/>
                <w:szCs w:val="24"/>
              </w:rPr>
            </w:pPr>
            <w:proofErr w:type="spellStart"/>
            <w:r w:rsidRPr="009401C8">
              <w:rPr>
                <w:rFonts w:ascii="Arial" w:hAnsi="Arial" w:cs="Arial"/>
                <w:b/>
                <w:i w:val="0"/>
                <w:sz w:val="24"/>
                <w:szCs w:val="24"/>
              </w:rPr>
              <w:t>Fənnin</w:t>
            </w:r>
            <w:proofErr w:type="spellEnd"/>
            <w:r w:rsidRPr="009401C8">
              <w:rPr>
                <w:rFonts w:ascii="Arial" w:hAnsi="Arial" w:cs="Arial"/>
                <w:b/>
                <w:i w:val="0"/>
                <w:sz w:val="24"/>
                <w:szCs w:val="24"/>
              </w:rPr>
              <w:t xml:space="preserve"> </w:t>
            </w:r>
            <w:proofErr w:type="spellStart"/>
            <w:r w:rsidRPr="009401C8">
              <w:rPr>
                <w:rFonts w:ascii="Arial" w:hAnsi="Arial" w:cs="Arial"/>
                <w:b/>
                <w:i w:val="0"/>
                <w:sz w:val="24"/>
                <w:szCs w:val="24"/>
              </w:rPr>
              <w:t>ardıcıllıq</w:t>
            </w:r>
            <w:proofErr w:type="spellEnd"/>
            <w:r w:rsidRPr="009401C8">
              <w:rPr>
                <w:rFonts w:ascii="Arial" w:hAnsi="Arial" w:cs="Arial"/>
                <w:b/>
                <w:i w:val="0"/>
                <w:sz w:val="24"/>
                <w:szCs w:val="24"/>
              </w:rPr>
              <w:t xml:space="preserve"> </w:t>
            </w:r>
            <w:proofErr w:type="spellStart"/>
            <w:r w:rsidRPr="009401C8">
              <w:rPr>
                <w:rFonts w:ascii="Arial" w:hAnsi="Arial" w:cs="Arial"/>
                <w:b/>
                <w:i w:val="0"/>
                <w:sz w:val="24"/>
                <w:szCs w:val="24"/>
              </w:rPr>
              <w:t>şərtləri</w:t>
            </w:r>
            <w:proofErr w:type="spellEnd"/>
          </w:p>
        </w:tc>
        <w:tc>
          <w:tcPr>
            <w:tcW w:w="4569" w:type="dxa"/>
            <w:tcBorders>
              <w:top w:val="nil"/>
              <w:right w:val="nil"/>
            </w:tcBorders>
            <w:shd w:val="clear" w:color="auto" w:fill="FFFFFF" w:themeFill="background1"/>
          </w:tcPr>
          <w:p w14:paraId="27E1D4D9" w14:textId="77777777" w:rsidR="00652A38" w:rsidRPr="009401C8" w:rsidRDefault="00652A38" w:rsidP="007C107E">
            <w:pPr>
              <w:pStyle w:val="OiaeaeiYiio2"/>
              <w:widowControl/>
              <w:spacing w:before="20" w:after="20"/>
              <w:jc w:val="left"/>
              <w:rPr>
                <w:rFonts w:ascii="Arial" w:hAnsi="Arial" w:cs="Arial"/>
                <w:i w:val="0"/>
                <w:iCs/>
                <w:sz w:val="24"/>
                <w:szCs w:val="24"/>
              </w:rPr>
            </w:pPr>
          </w:p>
        </w:tc>
      </w:tr>
      <w:tr w:rsidR="00652A38" w:rsidRPr="009401C8" w14:paraId="2B6BC749" w14:textId="77777777" w:rsidTr="007C107E">
        <w:trPr>
          <w:trHeight w:val="403"/>
        </w:trPr>
        <w:tc>
          <w:tcPr>
            <w:tcW w:w="5637" w:type="dxa"/>
            <w:shd w:val="clear" w:color="auto" w:fill="DEEAF6" w:themeFill="accent1" w:themeFillTint="33"/>
          </w:tcPr>
          <w:p w14:paraId="69A8F1D7" w14:textId="77777777" w:rsidR="00652A38" w:rsidRPr="009401C8" w:rsidRDefault="00652A38" w:rsidP="007C107E">
            <w:pPr>
              <w:pStyle w:val="OiaeaeiYiio2"/>
              <w:widowControl/>
              <w:spacing w:before="20" w:after="20"/>
              <w:jc w:val="left"/>
              <w:rPr>
                <w:rFonts w:ascii="Arial" w:hAnsi="Arial" w:cs="Arial"/>
                <w:b/>
                <w:i w:val="0"/>
                <w:sz w:val="24"/>
                <w:szCs w:val="24"/>
              </w:rPr>
            </w:pPr>
            <w:proofErr w:type="spellStart"/>
            <w:r w:rsidRPr="009401C8">
              <w:rPr>
                <w:rFonts w:ascii="Arial" w:hAnsi="Arial" w:cs="Arial"/>
                <w:b/>
                <w:i w:val="0"/>
                <w:sz w:val="24"/>
                <w:szCs w:val="24"/>
              </w:rPr>
              <w:t>Öncə</w:t>
            </w:r>
            <w:proofErr w:type="spellEnd"/>
            <w:r w:rsidRPr="009401C8">
              <w:rPr>
                <w:rFonts w:ascii="Arial" w:hAnsi="Arial" w:cs="Arial"/>
                <w:b/>
                <w:i w:val="0"/>
                <w:sz w:val="24"/>
                <w:szCs w:val="24"/>
              </w:rPr>
              <w:t xml:space="preserve"> </w:t>
            </w:r>
            <w:proofErr w:type="spellStart"/>
            <w:r w:rsidRPr="009401C8">
              <w:rPr>
                <w:rFonts w:ascii="Arial" w:hAnsi="Arial" w:cs="Arial"/>
                <w:b/>
                <w:i w:val="0"/>
                <w:sz w:val="24"/>
                <w:szCs w:val="24"/>
              </w:rPr>
              <w:t>tədrisi</w:t>
            </w:r>
            <w:proofErr w:type="spellEnd"/>
            <w:r w:rsidRPr="009401C8">
              <w:rPr>
                <w:rFonts w:ascii="Arial" w:hAnsi="Arial" w:cs="Arial"/>
                <w:b/>
                <w:i w:val="0"/>
                <w:sz w:val="24"/>
                <w:szCs w:val="24"/>
              </w:rPr>
              <w:t xml:space="preserve"> </w:t>
            </w:r>
            <w:proofErr w:type="spellStart"/>
            <w:r w:rsidRPr="009401C8">
              <w:rPr>
                <w:rFonts w:ascii="Arial" w:hAnsi="Arial" w:cs="Arial"/>
                <w:b/>
                <w:i w:val="0"/>
                <w:sz w:val="24"/>
                <w:szCs w:val="24"/>
              </w:rPr>
              <w:t>zəruri</w:t>
            </w:r>
            <w:proofErr w:type="spellEnd"/>
            <w:r w:rsidRPr="009401C8">
              <w:rPr>
                <w:rFonts w:ascii="Arial" w:hAnsi="Arial" w:cs="Arial"/>
                <w:b/>
                <w:i w:val="0"/>
                <w:sz w:val="24"/>
                <w:szCs w:val="24"/>
              </w:rPr>
              <w:t xml:space="preserve"> </w:t>
            </w:r>
            <w:proofErr w:type="spellStart"/>
            <w:r w:rsidRPr="009401C8">
              <w:rPr>
                <w:rFonts w:ascii="Arial" w:hAnsi="Arial" w:cs="Arial"/>
                <w:b/>
                <w:i w:val="0"/>
                <w:sz w:val="24"/>
                <w:szCs w:val="24"/>
              </w:rPr>
              <w:t>olan</w:t>
            </w:r>
            <w:proofErr w:type="spellEnd"/>
            <w:r w:rsidRPr="009401C8">
              <w:rPr>
                <w:rFonts w:ascii="Arial" w:hAnsi="Arial" w:cs="Arial"/>
                <w:b/>
                <w:i w:val="0"/>
                <w:sz w:val="24"/>
                <w:szCs w:val="24"/>
              </w:rPr>
              <w:t xml:space="preserve"> </w:t>
            </w:r>
            <w:proofErr w:type="spellStart"/>
            <w:r w:rsidRPr="009401C8">
              <w:rPr>
                <w:rFonts w:ascii="Arial" w:hAnsi="Arial" w:cs="Arial"/>
                <w:b/>
                <w:i w:val="0"/>
                <w:sz w:val="24"/>
                <w:szCs w:val="24"/>
              </w:rPr>
              <w:t>fənlər</w:t>
            </w:r>
            <w:proofErr w:type="spellEnd"/>
            <w:r w:rsidRPr="009401C8">
              <w:rPr>
                <w:rFonts w:ascii="Arial" w:hAnsi="Arial" w:cs="Arial"/>
                <w:b/>
                <w:i w:val="0"/>
                <w:sz w:val="24"/>
                <w:szCs w:val="24"/>
              </w:rPr>
              <w:t xml:space="preserve"> (</w:t>
            </w:r>
            <w:proofErr w:type="spellStart"/>
            <w:r w:rsidRPr="009401C8">
              <w:rPr>
                <w:rFonts w:ascii="Arial" w:hAnsi="Arial" w:cs="Arial"/>
                <w:b/>
                <w:i w:val="0"/>
                <w:sz w:val="24"/>
                <w:szCs w:val="24"/>
              </w:rPr>
              <w:t>Prerekvizit</w:t>
            </w:r>
            <w:proofErr w:type="spellEnd"/>
            <w:r w:rsidRPr="009401C8">
              <w:rPr>
                <w:rFonts w:ascii="Arial" w:hAnsi="Arial" w:cs="Arial"/>
                <w:b/>
                <w:i w:val="0"/>
                <w:sz w:val="24"/>
                <w:szCs w:val="24"/>
              </w:rPr>
              <w:t>)</w:t>
            </w:r>
          </w:p>
        </w:tc>
        <w:tc>
          <w:tcPr>
            <w:tcW w:w="4569" w:type="dxa"/>
            <w:shd w:val="clear" w:color="auto" w:fill="DEEAF6" w:themeFill="accent1" w:themeFillTint="33"/>
          </w:tcPr>
          <w:p w14:paraId="3BBC4A7E" w14:textId="77777777" w:rsidR="00D161EA" w:rsidRPr="00D161EA" w:rsidRDefault="00D161EA" w:rsidP="00D161EA">
            <w:pPr>
              <w:spacing w:after="0"/>
              <w:jc w:val="both"/>
              <w:rPr>
                <w:rFonts w:ascii="Arial" w:hAnsi="Arial" w:cs="Arial"/>
                <w:sz w:val="24"/>
                <w:szCs w:val="24"/>
                <w:lang w:val="az-Latn-AZ"/>
              </w:rPr>
            </w:pPr>
            <w:r w:rsidRPr="00D161EA">
              <w:rPr>
                <w:rFonts w:ascii="Arial" w:hAnsi="Arial" w:cs="Arial"/>
                <w:sz w:val="24"/>
                <w:szCs w:val="24"/>
                <w:lang w:val="az-Latn-AZ"/>
              </w:rPr>
              <w:t>1. Biology with general genetics</w:t>
            </w:r>
          </w:p>
          <w:p w14:paraId="4182A122" w14:textId="77777777" w:rsidR="00D161EA" w:rsidRPr="00D161EA" w:rsidRDefault="00D161EA" w:rsidP="00D161EA">
            <w:pPr>
              <w:spacing w:after="0"/>
              <w:jc w:val="both"/>
              <w:rPr>
                <w:rFonts w:ascii="Arial" w:hAnsi="Arial" w:cs="Arial"/>
                <w:sz w:val="24"/>
                <w:szCs w:val="24"/>
                <w:lang w:val="az-Latn-AZ"/>
              </w:rPr>
            </w:pPr>
            <w:r w:rsidRPr="00D161EA">
              <w:rPr>
                <w:rFonts w:ascii="Arial" w:hAnsi="Arial" w:cs="Arial"/>
                <w:sz w:val="24"/>
                <w:szCs w:val="24"/>
                <w:lang w:val="az-Latn-AZ"/>
              </w:rPr>
              <w:t>2. Histology, embryology and cytology</w:t>
            </w:r>
          </w:p>
          <w:p w14:paraId="4B6C7BA1" w14:textId="77777777" w:rsidR="00D161EA" w:rsidRPr="00D161EA" w:rsidRDefault="00D161EA" w:rsidP="00D161EA">
            <w:pPr>
              <w:spacing w:after="0"/>
              <w:jc w:val="both"/>
              <w:rPr>
                <w:rFonts w:ascii="Arial" w:hAnsi="Arial" w:cs="Arial"/>
                <w:sz w:val="24"/>
                <w:szCs w:val="24"/>
                <w:lang w:val="az-Latn-AZ"/>
              </w:rPr>
            </w:pPr>
            <w:r w:rsidRPr="00D161EA">
              <w:rPr>
                <w:rFonts w:ascii="Arial" w:hAnsi="Arial" w:cs="Arial"/>
                <w:sz w:val="24"/>
                <w:szCs w:val="24"/>
                <w:lang w:val="az-Latn-AZ"/>
              </w:rPr>
              <w:t>3. Normal anatomy</w:t>
            </w:r>
          </w:p>
          <w:p w14:paraId="1BCFA702" w14:textId="77777777" w:rsidR="00D161EA" w:rsidRPr="00D161EA" w:rsidRDefault="00D161EA" w:rsidP="00D161EA">
            <w:pPr>
              <w:spacing w:after="0"/>
              <w:jc w:val="both"/>
              <w:rPr>
                <w:rFonts w:ascii="Arial" w:hAnsi="Arial" w:cs="Arial"/>
                <w:sz w:val="24"/>
                <w:szCs w:val="24"/>
                <w:lang w:val="az-Latn-AZ"/>
              </w:rPr>
            </w:pPr>
            <w:r w:rsidRPr="00D161EA">
              <w:rPr>
                <w:rFonts w:ascii="Arial" w:hAnsi="Arial" w:cs="Arial"/>
                <w:sz w:val="24"/>
                <w:szCs w:val="24"/>
                <w:lang w:val="az-Latn-AZ"/>
              </w:rPr>
              <w:t>4. Normal and pathological physiology</w:t>
            </w:r>
          </w:p>
          <w:p w14:paraId="58106349" w14:textId="77777777" w:rsidR="00D161EA" w:rsidRDefault="00D161EA" w:rsidP="00D161EA">
            <w:pPr>
              <w:spacing w:after="0"/>
              <w:jc w:val="both"/>
              <w:rPr>
                <w:rFonts w:ascii="Arial" w:hAnsi="Arial" w:cs="Arial"/>
                <w:sz w:val="24"/>
                <w:szCs w:val="24"/>
                <w:lang w:val="az-Latn-AZ"/>
              </w:rPr>
            </w:pPr>
            <w:r w:rsidRPr="00D161EA">
              <w:rPr>
                <w:rFonts w:ascii="Arial" w:hAnsi="Arial" w:cs="Arial"/>
                <w:sz w:val="24"/>
                <w:szCs w:val="24"/>
                <w:lang w:val="az-Latn-AZ"/>
              </w:rPr>
              <w:t xml:space="preserve">5. Biological chemistry  </w:t>
            </w:r>
          </w:p>
          <w:p w14:paraId="1152AAB6" w14:textId="032B5F06" w:rsidR="00652A38" w:rsidRPr="00D161EA" w:rsidRDefault="00D161EA" w:rsidP="00D161EA">
            <w:pPr>
              <w:spacing w:after="0"/>
              <w:jc w:val="both"/>
              <w:rPr>
                <w:rFonts w:ascii="Arial" w:hAnsi="Arial" w:cs="Arial"/>
                <w:sz w:val="24"/>
                <w:szCs w:val="24"/>
                <w:lang w:val="az-Latn-AZ"/>
              </w:rPr>
            </w:pPr>
            <w:r>
              <w:rPr>
                <w:rFonts w:ascii="Arial" w:hAnsi="Arial" w:cs="Arial"/>
                <w:sz w:val="24"/>
                <w:szCs w:val="24"/>
                <w:lang w:val="az-Latn-AZ"/>
              </w:rPr>
              <w:t xml:space="preserve">6. </w:t>
            </w:r>
            <w:r w:rsidR="007F637F" w:rsidRPr="00D161EA">
              <w:rPr>
                <w:rFonts w:ascii="Arial" w:hAnsi="Arial" w:cs="Arial"/>
                <w:sz w:val="24"/>
                <w:szCs w:val="24"/>
                <w:lang w:val="az-Latn-AZ"/>
              </w:rPr>
              <w:t>Medical microbiology 1</w:t>
            </w:r>
            <w:r w:rsidR="00652A38" w:rsidRPr="00D161EA">
              <w:rPr>
                <w:rFonts w:ascii="Arial" w:hAnsi="Arial" w:cs="Arial"/>
                <w:sz w:val="24"/>
                <w:szCs w:val="24"/>
                <w:lang w:val="az-Latn-AZ"/>
              </w:rPr>
              <w:t xml:space="preserve"> </w:t>
            </w:r>
          </w:p>
        </w:tc>
      </w:tr>
      <w:tr w:rsidR="00652A38" w:rsidRPr="009401C8" w14:paraId="74C5DB5A" w14:textId="77777777" w:rsidTr="007C107E">
        <w:trPr>
          <w:trHeight w:val="403"/>
        </w:trPr>
        <w:tc>
          <w:tcPr>
            <w:tcW w:w="5637" w:type="dxa"/>
            <w:shd w:val="clear" w:color="auto" w:fill="DEEAF6" w:themeFill="accent1" w:themeFillTint="33"/>
          </w:tcPr>
          <w:p w14:paraId="60C8F3B7" w14:textId="77777777" w:rsidR="00652A38" w:rsidRPr="009401C8" w:rsidRDefault="00652A38" w:rsidP="007C107E">
            <w:pPr>
              <w:pStyle w:val="OiaeaeiYiio2"/>
              <w:widowControl/>
              <w:spacing w:before="20" w:after="20"/>
              <w:jc w:val="left"/>
              <w:rPr>
                <w:rFonts w:ascii="Arial" w:hAnsi="Arial" w:cs="Arial"/>
                <w:b/>
                <w:i w:val="0"/>
                <w:sz w:val="24"/>
                <w:szCs w:val="24"/>
                <w:lang w:val="az-Latn-AZ"/>
              </w:rPr>
            </w:pPr>
            <w:r w:rsidRPr="009401C8">
              <w:rPr>
                <w:rFonts w:ascii="Arial" w:hAnsi="Arial" w:cs="Arial"/>
                <w:b/>
                <w:i w:val="0"/>
                <w:sz w:val="24"/>
                <w:szCs w:val="24"/>
                <w:lang w:val="az-Latn-AZ"/>
              </w:rPr>
              <w:t>Özündən sonra tədrisini saxladığı fənlər</w:t>
            </w:r>
          </w:p>
        </w:tc>
        <w:tc>
          <w:tcPr>
            <w:tcW w:w="4569" w:type="dxa"/>
            <w:shd w:val="clear" w:color="auto" w:fill="DEEAF6" w:themeFill="accent1" w:themeFillTint="33"/>
          </w:tcPr>
          <w:p w14:paraId="183A962A" w14:textId="5EB2BB33" w:rsidR="00652A38" w:rsidRPr="009401C8" w:rsidRDefault="00D161EA" w:rsidP="00D161EA">
            <w:pPr>
              <w:pStyle w:val="OiaeaeiYiio2"/>
              <w:widowControl/>
              <w:spacing w:before="20" w:after="20"/>
              <w:jc w:val="left"/>
              <w:rPr>
                <w:rFonts w:ascii="Arial" w:hAnsi="Arial" w:cs="Arial"/>
                <w:i w:val="0"/>
                <w:iCs/>
                <w:sz w:val="24"/>
                <w:szCs w:val="24"/>
              </w:rPr>
            </w:pPr>
            <w:r>
              <w:rPr>
                <w:rFonts w:ascii="Arial" w:hAnsi="Arial" w:cs="Arial"/>
                <w:i w:val="0"/>
                <w:iCs/>
                <w:sz w:val="24"/>
                <w:szCs w:val="24"/>
              </w:rPr>
              <w:t>1.</w:t>
            </w:r>
            <w:r w:rsidR="007F637F">
              <w:rPr>
                <w:rFonts w:ascii="Arial" w:hAnsi="Arial" w:cs="Arial"/>
                <w:i w:val="0"/>
                <w:iCs/>
                <w:sz w:val="24"/>
                <w:szCs w:val="24"/>
              </w:rPr>
              <w:t xml:space="preserve">Infection diseases </w:t>
            </w:r>
          </w:p>
          <w:p w14:paraId="1A9F8534" w14:textId="44A325E3" w:rsidR="00652A38" w:rsidRPr="009401C8" w:rsidRDefault="00D161EA" w:rsidP="00D161EA">
            <w:pPr>
              <w:pStyle w:val="OiaeaeiYiio2"/>
              <w:widowControl/>
              <w:spacing w:before="20" w:after="20"/>
              <w:jc w:val="left"/>
              <w:rPr>
                <w:rFonts w:ascii="Arial" w:hAnsi="Arial" w:cs="Arial"/>
                <w:i w:val="0"/>
                <w:iCs/>
                <w:sz w:val="24"/>
                <w:szCs w:val="24"/>
              </w:rPr>
            </w:pPr>
            <w:r>
              <w:rPr>
                <w:rFonts w:ascii="Arial" w:hAnsi="Arial" w:cs="Arial"/>
                <w:i w:val="0"/>
                <w:iCs/>
                <w:sz w:val="24"/>
                <w:szCs w:val="24"/>
              </w:rPr>
              <w:t>2.</w:t>
            </w:r>
            <w:r w:rsidRPr="000E6EEE">
              <w:rPr>
                <w:rFonts w:ascii="Arial" w:hAnsi="Arial" w:cs="Arial"/>
                <w:i w:val="0"/>
                <w:iCs/>
                <w:sz w:val="24"/>
                <w:szCs w:val="24"/>
              </w:rPr>
              <w:t xml:space="preserve"> Skin - venereal diseases</w:t>
            </w:r>
            <w:r>
              <w:rPr>
                <w:rFonts w:ascii="Arial" w:hAnsi="Arial" w:cs="Arial"/>
                <w:i w:val="0"/>
                <w:iCs/>
                <w:sz w:val="24"/>
                <w:szCs w:val="24"/>
              </w:rPr>
              <w:t xml:space="preserve"> </w:t>
            </w:r>
          </w:p>
        </w:tc>
      </w:tr>
    </w:tbl>
    <w:p w14:paraId="657D0620" w14:textId="77777777" w:rsidR="00652A38" w:rsidRPr="009401C8" w:rsidRDefault="00652A38" w:rsidP="00C933B4">
      <w:pPr>
        <w:shd w:val="clear" w:color="auto" w:fill="FFFFFF"/>
        <w:spacing w:after="0" w:line="240" w:lineRule="auto"/>
        <w:jc w:val="both"/>
        <w:rPr>
          <w:rFonts w:ascii="Arial" w:eastAsia="Times New Roman" w:hAnsi="Arial" w:cs="Arial"/>
          <w:b/>
          <w:bCs/>
          <w:color w:val="604B66"/>
          <w:sz w:val="24"/>
          <w:szCs w:val="24"/>
          <w:lang w:val="az-Latn-AZ"/>
        </w:rPr>
      </w:pPr>
    </w:p>
    <w:tbl>
      <w:tblPr>
        <w:tblpPr w:leftFromText="180" w:rightFromText="180" w:vertAnchor="text" w:tblpY="139"/>
        <w:tblW w:w="10206" w:type="dxa"/>
        <w:tblBorders>
          <w:top w:val="dashSmallGap" w:sz="2" w:space="0" w:color="000000"/>
          <w:left w:val="dashSmallGap" w:sz="2" w:space="0" w:color="000000"/>
          <w:bottom w:val="dashSmallGap" w:sz="2" w:space="0" w:color="000000"/>
          <w:right w:val="dashSmallGap" w:sz="2" w:space="0" w:color="000000"/>
          <w:insideH w:val="dashSmallGap" w:sz="2" w:space="0" w:color="000000"/>
          <w:insideV w:val="dashSmallGap" w:sz="2" w:space="0" w:color="000000"/>
        </w:tblBorders>
        <w:tblLayout w:type="fixed"/>
        <w:tblLook w:val="0000" w:firstRow="0" w:lastRow="0" w:firstColumn="0" w:lastColumn="0" w:noHBand="0" w:noVBand="0"/>
      </w:tblPr>
      <w:tblGrid>
        <w:gridCol w:w="3683"/>
        <w:gridCol w:w="6523"/>
      </w:tblGrid>
      <w:tr w:rsidR="00C933B4" w:rsidRPr="009401C8" w14:paraId="7814DB42" w14:textId="77777777" w:rsidTr="00F70F6C">
        <w:trPr>
          <w:trHeight w:val="403"/>
        </w:trPr>
        <w:tc>
          <w:tcPr>
            <w:tcW w:w="3683" w:type="dxa"/>
            <w:shd w:val="clear" w:color="auto" w:fill="DEEAF6" w:themeFill="accent1" w:themeFillTint="33"/>
          </w:tcPr>
          <w:p w14:paraId="0860F257" w14:textId="77777777" w:rsidR="00C933B4" w:rsidRPr="009401C8" w:rsidRDefault="00B119DF" w:rsidP="00C933B4">
            <w:pPr>
              <w:pStyle w:val="OiaeaeiYiio2"/>
              <w:widowControl/>
              <w:spacing w:before="20" w:after="20"/>
              <w:jc w:val="left"/>
              <w:rPr>
                <w:rFonts w:ascii="Arial" w:hAnsi="Arial" w:cs="Arial"/>
                <w:b/>
                <w:i w:val="0"/>
                <w:sz w:val="24"/>
                <w:szCs w:val="24"/>
              </w:rPr>
            </w:pPr>
            <w:proofErr w:type="spellStart"/>
            <w:r w:rsidRPr="009401C8">
              <w:rPr>
                <w:rFonts w:ascii="Arial" w:hAnsi="Arial" w:cs="Arial"/>
                <w:b/>
                <w:i w:val="0"/>
                <w:sz w:val="24"/>
                <w:szCs w:val="24"/>
              </w:rPr>
              <w:t>Fənnin</w:t>
            </w:r>
            <w:proofErr w:type="spellEnd"/>
            <w:r w:rsidR="007A33D4" w:rsidRPr="009401C8">
              <w:rPr>
                <w:rFonts w:ascii="Arial" w:hAnsi="Arial" w:cs="Arial"/>
                <w:b/>
                <w:i w:val="0"/>
                <w:sz w:val="24"/>
                <w:szCs w:val="24"/>
              </w:rPr>
              <w:t xml:space="preserve"> </w:t>
            </w:r>
            <w:proofErr w:type="spellStart"/>
            <w:r w:rsidRPr="009401C8">
              <w:rPr>
                <w:rFonts w:ascii="Arial" w:hAnsi="Arial" w:cs="Arial"/>
                <w:b/>
                <w:i w:val="0"/>
                <w:sz w:val="24"/>
                <w:szCs w:val="24"/>
              </w:rPr>
              <w:t>məqsədi</w:t>
            </w:r>
            <w:proofErr w:type="spellEnd"/>
          </w:p>
        </w:tc>
        <w:tc>
          <w:tcPr>
            <w:tcW w:w="6523" w:type="dxa"/>
            <w:tcBorders>
              <w:top w:val="nil"/>
              <w:right w:val="nil"/>
            </w:tcBorders>
            <w:shd w:val="clear" w:color="auto" w:fill="FFFFFF" w:themeFill="background1"/>
          </w:tcPr>
          <w:p w14:paraId="0A3D98A0" w14:textId="77777777" w:rsidR="00C933B4" w:rsidRPr="009401C8" w:rsidRDefault="00C933B4" w:rsidP="00676FA2">
            <w:pPr>
              <w:pStyle w:val="OiaeaeiYiio2"/>
              <w:widowControl/>
              <w:spacing w:before="20" w:after="20"/>
              <w:jc w:val="left"/>
              <w:rPr>
                <w:rFonts w:ascii="Arial" w:hAnsi="Arial" w:cs="Arial"/>
                <w:i w:val="0"/>
                <w:iCs/>
                <w:sz w:val="24"/>
                <w:szCs w:val="24"/>
              </w:rPr>
            </w:pPr>
          </w:p>
        </w:tc>
      </w:tr>
      <w:tr w:rsidR="00F70F6C" w:rsidRPr="00503B38" w14:paraId="69B06FE0" w14:textId="77777777" w:rsidTr="00C23E4A">
        <w:trPr>
          <w:trHeight w:val="403"/>
        </w:trPr>
        <w:tc>
          <w:tcPr>
            <w:tcW w:w="10206" w:type="dxa"/>
            <w:gridSpan w:val="2"/>
            <w:shd w:val="clear" w:color="auto" w:fill="DEEAF6" w:themeFill="accent1" w:themeFillTint="33"/>
          </w:tcPr>
          <w:p w14:paraId="532C6877" w14:textId="38DC8B91" w:rsidR="0039404F" w:rsidRPr="009401C8" w:rsidRDefault="00D161EA" w:rsidP="00D941AD">
            <w:pPr>
              <w:jc w:val="both"/>
              <w:rPr>
                <w:rFonts w:ascii="Arial" w:hAnsi="Arial" w:cs="Arial"/>
                <w:sz w:val="24"/>
                <w:szCs w:val="24"/>
                <w:lang w:val="az-Latn-AZ"/>
              </w:rPr>
            </w:pPr>
            <w:r w:rsidRPr="00D161EA">
              <w:rPr>
                <w:rFonts w:ascii="Arial" w:hAnsi="Arial" w:cs="Arial"/>
                <w:sz w:val="24"/>
                <w:szCs w:val="24"/>
                <w:shd w:val="clear" w:color="auto" w:fill="FFFFFF"/>
              </w:rPr>
              <w:t>Studying the morpho-biological characteristics of individual disease-causing microorganisms, as well as the principles of specific treatment and prevention. To provide students with the skills of taking material for microbiological examination in accordance with the instructions and methods of analysis, preparing for microbiological analysis, obtaining culture and conducting microscopic examination</w:t>
            </w:r>
          </w:p>
        </w:tc>
      </w:tr>
    </w:tbl>
    <w:p w14:paraId="30C0CBA1" w14:textId="77777777" w:rsidR="00F17BE4" w:rsidRPr="009401C8" w:rsidRDefault="00F17BE4" w:rsidP="00F70F6C">
      <w:pPr>
        <w:shd w:val="clear" w:color="auto" w:fill="FFFFFF"/>
        <w:spacing w:after="0" w:line="240" w:lineRule="auto"/>
        <w:jc w:val="both"/>
        <w:rPr>
          <w:rFonts w:ascii="Arial" w:eastAsia="Times New Roman" w:hAnsi="Arial" w:cs="Arial"/>
          <w:b/>
          <w:bCs/>
          <w:color w:val="604B66"/>
          <w:sz w:val="24"/>
          <w:szCs w:val="24"/>
          <w:lang w:val="az-Latn-AZ"/>
        </w:rPr>
      </w:pPr>
    </w:p>
    <w:tbl>
      <w:tblPr>
        <w:tblpPr w:leftFromText="180" w:rightFromText="180" w:vertAnchor="text" w:tblpY="139"/>
        <w:tblW w:w="10206" w:type="dxa"/>
        <w:tblBorders>
          <w:top w:val="dashSmallGap" w:sz="2" w:space="0" w:color="000000"/>
          <w:left w:val="dashSmallGap" w:sz="2" w:space="0" w:color="000000"/>
          <w:bottom w:val="dashSmallGap" w:sz="2" w:space="0" w:color="000000"/>
          <w:right w:val="dashSmallGap" w:sz="2" w:space="0" w:color="000000"/>
          <w:insideH w:val="dashSmallGap" w:sz="2" w:space="0" w:color="000000"/>
          <w:insideV w:val="dashSmallGap" w:sz="2" w:space="0" w:color="000000"/>
        </w:tblBorders>
        <w:tblLayout w:type="fixed"/>
        <w:tblLook w:val="0000" w:firstRow="0" w:lastRow="0" w:firstColumn="0" w:lastColumn="0" w:noHBand="0" w:noVBand="0"/>
      </w:tblPr>
      <w:tblGrid>
        <w:gridCol w:w="2660"/>
        <w:gridCol w:w="7546"/>
      </w:tblGrid>
      <w:tr w:rsidR="00652A38" w:rsidRPr="009401C8" w14:paraId="083CFEF9" w14:textId="77777777" w:rsidTr="007C107E">
        <w:trPr>
          <w:trHeight w:val="403"/>
        </w:trPr>
        <w:tc>
          <w:tcPr>
            <w:tcW w:w="2660" w:type="dxa"/>
            <w:shd w:val="clear" w:color="auto" w:fill="DEEAF6" w:themeFill="accent1" w:themeFillTint="33"/>
          </w:tcPr>
          <w:p w14:paraId="6F509E80" w14:textId="77777777" w:rsidR="00652A38" w:rsidRPr="009401C8" w:rsidRDefault="00652A38" w:rsidP="007C107E">
            <w:pPr>
              <w:pStyle w:val="OiaeaeiYiio2"/>
              <w:widowControl/>
              <w:spacing w:before="20" w:after="20"/>
              <w:jc w:val="left"/>
              <w:rPr>
                <w:rFonts w:ascii="Arial" w:hAnsi="Arial" w:cs="Arial"/>
                <w:b/>
                <w:i w:val="0"/>
                <w:sz w:val="24"/>
                <w:szCs w:val="24"/>
                <w:lang w:val="az-Latn-AZ"/>
              </w:rPr>
            </w:pPr>
            <w:r w:rsidRPr="009401C8">
              <w:rPr>
                <w:rFonts w:ascii="Arial" w:hAnsi="Arial" w:cs="Arial"/>
                <w:b/>
                <w:i w:val="0"/>
                <w:sz w:val="24"/>
                <w:szCs w:val="24"/>
                <w:lang w:val="az-Latn-AZ"/>
              </w:rPr>
              <w:t>Fənnin məzmunu</w:t>
            </w:r>
          </w:p>
        </w:tc>
        <w:tc>
          <w:tcPr>
            <w:tcW w:w="7546" w:type="dxa"/>
            <w:tcBorders>
              <w:top w:val="nil"/>
              <w:right w:val="nil"/>
            </w:tcBorders>
            <w:shd w:val="clear" w:color="auto" w:fill="FFFFFF" w:themeFill="background1"/>
          </w:tcPr>
          <w:p w14:paraId="02DD8B7D" w14:textId="77777777" w:rsidR="00652A38" w:rsidRPr="009401C8" w:rsidRDefault="00652A38" w:rsidP="007C107E">
            <w:pPr>
              <w:pStyle w:val="OiaeaeiYiio2"/>
              <w:widowControl/>
              <w:spacing w:before="20" w:after="20"/>
              <w:jc w:val="left"/>
              <w:rPr>
                <w:rFonts w:ascii="Arial" w:hAnsi="Arial" w:cs="Arial"/>
                <w:i w:val="0"/>
                <w:iCs/>
                <w:sz w:val="24"/>
                <w:szCs w:val="24"/>
                <w:lang w:val="az-Latn-AZ"/>
              </w:rPr>
            </w:pPr>
          </w:p>
        </w:tc>
      </w:tr>
      <w:tr w:rsidR="00652A38" w:rsidRPr="00503B38" w14:paraId="42B9C396" w14:textId="77777777" w:rsidTr="007C107E">
        <w:trPr>
          <w:trHeight w:val="403"/>
        </w:trPr>
        <w:tc>
          <w:tcPr>
            <w:tcW w:w="2660" w:type="dxa"/>
            <w:shd w:val="clear" w:color="auto" w:fill="DEEAF6" w:themeFill="accent1" w:themeFillTint="33"/>
          </w:tcPr>
          <w:p w14:paraId="270E51A8" w14:textId="77777777" w:rsidR="00652A38" w:rsidRPr="009401C8" w:rsidRDefault="00652A38" w:rsidP="007C107E">
            <w:pPr>
              <w:pStyle w:val="OiaeaeiYiio2"/>
              <w:widowControl/>
              <w:spacing w:before="20" w:after="20"/>
              <w:jc w:val="center"/>
              <w:rPr>
                <w:rFonts w:ascii="Arial" w:hAnsi="Arial" w:cs="Arial"/>
                <w:i w:val="0"/>
                <w:sz w:val="24"/>
                <w:szCs w:val="24"/>
                <w:lang w:val="az-Latn-AZ"/>
              </w:rPr>
            </w:pPr>
          </w:p>
        </w:tc>
        <w:tc>
          <w:tcPr>
            <w:tcW w:w="7546" w:type="dxa"/>
            <w:shd w:val="clear" w:color="auto" w:fill="DEEAF6" w:themeFill="accent1" w:themeFillTint="33"/>
          </w:tcPr>
          <w:p w14:paraId="6B5F512B" w14:textId="686A9D0D" w:rsidR="00652A38" w:rsidRPr="009401C8" w:rsidRDefault="00D161EA" w:rsidP="007C107E">
            <w:pPr>
              <w:pStyle w:val="OiaeaeiYiio2"/>
              <w:widowControl/>
              <w:spacing w:before="20" w:after="20"/>
              <w:jc w:val="both"/>
              <w:rPr>
                <w:rFonts w:ascii="Arial" w:hAnsi="Arial" w:cs="Arial"/>
                <w:i w:val="0"/>
                <w:iCs/>
                <w:sz w:val="24"/>
                <w:szCs w:val="24"/>
                <w:lang w:val="az-Latn-AZ"/>
              </w:rPr>
            </w:pPr>
            <w:r w:rsidRPr="00D161EA">
              <w:rPr>
                <w:rFonts w:ascii="Arial" w:hAnsi="Arial" w:cs="Arial"/>
                <w:i w:val="0"/>
                <w:iCs/>
                <w:sz w:val="24"/>
                <w:szCs w:val="24"/>
                <w:lang w:val="az-Latn-AZ"/>
              </w:rPr>
              <w:t xml:space="preserve">Morpho-biological characteristics of microorganisms that cause disease in humans, the diseases they cause, sampling for </w:t>
            </w:r>
            <w:r w:rsidRPr="00D161EA">
              <w:rPr>
                <w:rFonts w:ascii="Arial" w:hAnsi="Arial" w:cs="Arial"/>
                <w:i w:val="0"/>
                <w:iCs/>
                <w:sz w:val="24"/>
                <w:szCs w:val="24"/>
                <w:lang w:val="az-Latn-AZ"/>
              </w:rPr>
              <w:lastRenderedPageBreak/>
              <w:t>microbiological diagnosis, microbiological examination preparations, microbiological examination methods used in various diseases, including microscopic examination, obtaining a pure culture, serological and molecular-genetic diagnosis, principles of specific prevention and treatment.</w:t>
            </w:r>
          </w:p>
        </w:tc>
      </w:tr>
    </w:tbl>
    <w:p w14:paraId="6B91355F" w14:textId="77777777" w:rsidR="00953390" w:rsidRPr="009401C8" w:rsidRDefault="00953390" w:rsidP="00F70F6C">
      <w:pPr>
        <w:spacing w:after="0" w:line="240" w:lineRule="auto"/>
        <w:jc w:val="both"/>
        <w:rPr>
          <w:rFonts w:ascii="Arial" w:hAnsi="Arial" w:cs="Arial"/>
          <w:vanish/>
          <w:sz w:val="24"/>
          <w:szCs w:val="24"/>
          <w:lang w:val="az-Latn-AZ"/>
        </w:rPr>
      </w:pPr>
    </w:p>
    <w:p w14:paraId="3CB95C39" w14:textId="77777777" w:rsidR="00F17BE4" w:rsidRPr="009401C8" w:rsidRDefault="00F17BE4" w:rsidP="00F70F6C">
      <w:pPr>
        <w:shd w:val="clear" w:color="auto" w:fill="FFFFFF"/>
        <w:spacing w:before="72" w:after="75" w:line="336" w:lineRule="atLeast"/>
        <w:jc w:val="both"/>
        <w:rPr>
          <w:rFonts w:ascii="Arial" w:eastAsia="Times New Roman" w:hAnsi="Arial" w:cs="Arial"/>
          <w:b/>
          <w:bCs/>
          <w:color w:val="604B66"/>
          <w:sz w:val="24"/>
          <w:szCs w:val="24"/>
          <w:lang w:val="az-Latn-AZ"/>
        </w:rPr>
      </w:pPr>
    </w:p>
    <w:tbl>
      <w:tblPr>
        <w:tblpPr w:leftFromText="180" w:rightFromText="180" w:vertAnchor="text" w:tblpY="139"/>
        <w:tblW w:w="10740" w:type="dxa"/>
        <w:tblBorders>
          <w:top w:val="dashSmallGap" w:sz="2" w:space="0" w:color="000000"/>
          <w:left w:val="dashSmallGap" w:sz="2" w:space="0" w:color="000000"/>
          <w:bottom w:val="dashSmallGap" w:sz="2" w:space="0" w:color="000000"/>
          <w:right w:val="dashSmallGap" w:sz="2" w:space="0" w:color="000000"/>
          <w:insideH w:val="dashSmallGap" w:sz="2" w:space="0" w:color="000000"/>
          <w:insideV w:val="dashSmallGap" w:sz="2" w:space="0" w:color="000000"/>
        </w:tblBorders>
        <w:tblLayout w:type="fixed"/>
        <w:tblLook w:val="0000" w:firstRow="0" w:lastRow="0" w:firstColumn="0" w:lastColumn="0" w:noHBand="0" w:noVBand="0"/>
      </w:tblPr>
      <w:tblGrid>
        <w:gridCol w:w="1526"/>
        <w:gridCol w:w="9214"/>
      </w:tblGrid>
      <w:tr w:rsidR="00B119DF" w:rsidRPr="009401C8" w14:paraId="5F989D89" w14:textId="77777777" w:rsidTr="00390248">
        <w:trPr>
          <w:trHeight w:val="403"/>
        </w:trPr>
        <w:tc>
          <w:tcPr>
            <w:tcW w:w="1526" w:type="dxa"/>
            <w:shd w:val="clear" w:color="auto" w:fill="DEEAF6" w:themeFill="accent1" w:themeFillTint="33"/>
          </w:tcPr>
          <w:p w14:paraId="2E13C0F6" w14:textId="77777777" w:rsidR="00B119DF" w:rsidRPr="009401C8" w:rsidRDefault="00B119DF" w:rsidP="006E2E75">
            <w:pPr>
              <w:pStyle w:val="OiaeaeiYiio2"/>
              <w:widowControl/>
              <w:spacing w:before="20" w:after="20"/>
              <w:jc w:val="left"/>
              <w:rPr>
                <w:rFonts w:ascii="Arial" w:hAnsi="Arial" w:cs="Arial"/>
                <w:b/>
                <w:i w:val="0"/>
                <w:sz w:val="24"/>
                <w:szCs w:val="24"/>
              </w:rPr>
            </w:pPr>
            <w:proofErr w:type="spellStart"/>
            <w:r w:rsidRPr="009401C8">
              <w:rPr>
                <w:rFonts w:ascii="Arial" w:hAnsi="Arial" w:cs="Arial"/>
                <w:b/>
                <w:i w:val="0"/>
                <w:sz w:val="24"/>
                <w:szCs w:val="24"/>
              </w:rPr>
              <w:t>Fə</w:t>
            </w:r>
            <w:r w:rsidR="00F70F6C" w:rsidRPr="009401C8">
              <w:rPr>
                <w:rFonts w:ascii="Arial" w:hAnsi="Arial" w:cs="Arial"/>
                <w:b/>
                <w:i w:val="0"/>
                <w:sz w:val="24"/>
                <w:szCs w:val="24"/>
              </w:rPr>
              <w:t>nnin</w:t>
            </w:r>
            <w:proofErr w:type="spellEnd"/>
            <w:r w:rsidR="007A33D4" w:rsidRPr="009401C8">
              <w:rPr>
                <w:rFonts w:ascii="Arial" w:hAnsi="Arial" w:cs="Arial"/>
                <w:b/>
                <w:i w:val="0"/>
                <w:sz w:val="24"/>
                <w:szCs w:val="24"/>
              </w:rPr>
              <w:t xml:space="preserve"> </w:t>
            </w:r>
            <w:proofErr w:type="spellStart"/>
            <w:r w:rsidR="00F70F6C" w:rsidRPr="009401C8">
              <w:rPr>
                <w:rFonts w:ascii="Arial" w:hAnsi="Arial" w:cs="Arial"/>
                <w:b/>
                <w:i w:val="0"/>
                <w:sz w:val="24"/>
                <w:szCs w:val="24"/>
              </w:rPr>
              <w:t>təlim</w:t>
            </w:r>
            <w:proofErr w:type="spellEnd"/>
            <w:r w:rsidR="007A33D4" w:rsidRPr="009401C8">
              <w:rPr>
                <w:rFonts w:ascii="Arial" w:hAnsi="Arial" w:cs="Arial"/>
                <w:b/>
                <w:i w:val="0"/>
                <w:sz w:val="24"/>
                <w:szCs w:val="24"/>
              </w:rPr>
              <w:t xml:space="preserve"> </w:t>
            </w:r>
            <w:proofErr w:type="spellStart"/>
            <w:r w:rsidR="00F70F6C" w:rsidRPr="009401C8">
              <w:rPr>
                <w:rFonts w:ascii="Arial" w:hAnsi="Arial" w:cs="Arial"/>
                <w:b/>
                <w:i w:val="0"/>
                <w:sz w:val="24"/>
                <w:szCs w:val="24"/>
              </w:rPr>
              <w:t>nəticəsi</w:t>
            </w:r>
            <w:proofErr w:type="spellEnd"/>
          </w:p>
        </w:tc>
        <w:tc>
          <w:tcPr>
            <w:tcW w:w="9214" w:type="dxa"/>
            <w:tcBorders>
              <w:top w:val="nil"/>
              <w:right w:val="nil"/>
            </w:tcBorders>
            <w:shd w:val="clear" w:color="auto" w:fill="FFFFFF" w:themeFill="background1"/>
          </w:tcPr>
          <w:p w14:paraId="46DE776E" w14:textId="77777777" w:rsidR="00B119DF" w:rsidRPr="009401C8" w:rsidRDefault="00B119DF" w:rsidP="006E2E75">
            <w:pPr>
              <w:pStyle w:val="OiaeaeiYiio2"/>
              <w:widowControl/>
              <w:spacing w:before="20" w:after="20"/>
              <w:jc w:val="left"/>
              <w:rPr>
                <w:rFonts w:ascii="Arial" w:hAnsi="Arial" w:cs="Arial"/>
                <w:i w:val="0"/>
                <w:iCs/>
                <w:sz w:val="24"/>
                <w:szCs w:val="24"/>
              </w:rPr>
            </w:pPr>
          </w:p>
        </w:tc>
      </w:tr>
      <w:tr w:rsidR="00B119DF" w:rsidRPr="00812AB9" w14:paraId="60ACFD84" w14:textId="77777777" w:rsidTr="00390248">
        <w:trPr>
          <w:trHeight w:val="403"/>
        </w:trPr>
        <w:tc>
          <w:tcPr>
            <w:tcW w:w="1526" w:type="dxa"/>
            <w:shd w:val="clear" w:color="auto" w:fill="DEEAF6" w:themeFill="accent1" w:themeFillTint="33"/>
          </w:tcPr>
          <w:p w14:paraId="7CE08428" w14:textId="77777777" w:rsidR="00B119DF" w:rsidRPr="009401C8" w:rsidRDefault="00953390" w:rsidP="00390248">
            <w:pPr>
              <w:pStyle w:val="OiaeaeiYiio2"/>
              <w:widowControl/>
              <w:spacing w:before="20" w:after="20"/>
              <w:jc w:val="left"/>
              <w:rPr>
                <w:rFonts w:ascii="Arial" w:hAnsi="Arial" w:cs="Arial"/>
                <w:b/>
                <w:i w:val="0"/>
                <w:sz w:val="24"/>
                <w:szCs w:val="24"/>
              </w:rPr>
            </w:pPr>
            <w:r w:rsidRPr="009401C8">
              <w:rPr>
                <w:rFonts w:ascii="Arial" w:hAnsi="Arial" w:cs="Arial"/>
                <w:b/>
                <w:i w:val="0"/>
                <w:sz w:val="24"/>
                <w:szCs w:val="24"/>
              </w:rPr>
              <w:t>BİLİK</w:t>
            </w:r>
          </w:p>
        </w:tc>
        <w:tc>
          <w:tcPr>
            <w:tcW w:w="9214" w:type="dxa"/>
            <w:shd w:val="clear" w:color="auto" w:fill="DEEAF6" w:themeFill="accent1" w:themeFillTint="33"/>
          </w:tcPr>
          <w:p w14:paraId="5770C623" w14:textId="77777777" w:rsidR="00D161EA" w:rsidRPr="00D161EA" w:rsidRDefault="00D161EA" w:rsidP="00D161EA">
            <w:pPr>
              <w:spacing w:after="0" w:line="240" w:lineRule="auto"/>
              <w:rPr>
                <w:rFonts w:ascii="Arial" w:hAnsi="Arial" w:cs="Arial"/>
                <w:sz w:val="24"/>
                <w:szCs w:val="24"/>
                <w:lang w:val="az-Latn-AZ"/>
              </w:rPr>
            </w:pPr>
            <w:r w:rsidRPr="00D161EA">
              <w:rPr>
                <w:rFonts w:ascii="Arial" w:hAnsi="Arial" w:cs="Arial"/>
                <w:sz w:val="24"/>
                <w:szCs w:val="24"/>
                <w:lang w:val="az-Latn-AZ"/>
              </w:rPr>
              <w:t>1. Knows the morpho-biological characteristics of disease-causing microorganisms.</w:t>
            </w:r>
          </w:p>
          <w:p w14:paraId="1C6DFFBD" w14:textId="77777777" w:rsidR="00D161EA" w:rsidRPr="00D161EA" w:rsidRDefault="00D161EA" w:rsidP="00D161EA">
            <w:pPr>
              <w:spacing w:after="0" w:line="240" w:lineRule="auto"/>
              <w:rPr>
                <w:rFonts w:ascii="Arial" w:hAnsi="Arial" w:cs="Arial"/>
                <w:sz w:val="24"/>
                <w:szCs w:val="24"/>
                <w:lang w:val="az-Latn-AZ"/>
              </w:rPr>
            </w:pPr>
            <w:r w:rsidRPr="00D161EA">
              <w:rPr>
                <w:rFonts w:ascii="Arial" w:hAnsi="Arial" w:cs="Arial"/>
                <w:sz w:val="24"/>
                <w:szCs w:val="24"/>
                <w:lang w:val="az-Latn-AZ"/>
              </w:rPr>
              <w:t>2. Lists the pathogenicity factors of disease-causing microorganisms.</w:t>
            </w:r>
          </w:p>
          <w:p w14:paraId="42F8B307" w14:textId="77777777" w:rsidR="00D161EA" w:rsidRPr="00D161EA" w:rsidRDefault="00D161EA" w:rsidP="00D161EA">
            <w:pPr>
              <w:spacing w:after="0" w:line="240" w:lineRule="auto"/>
              <w:rPr>
                <w:rFonts w:ascii="Arial" w:hAnsi="Arial" w:cs="Arial"/>
                <w:sz w:val="24"/>
                <w:szCs w:val="24"/>
                <w:lang w:val="az-Latn-AZ"/>
              </w:rPr>
            </w:pPr>
            <w:r w:rsidRPr="00D161EA">
              <w:rPr>
                <w:rFonts w:ascii="Arial" w:hAnsi="Arial" w:cs="Arial"/>
                <w:sz w:val="24"/>
                <w:szCs w:val="24"/>
                <w:lang w:val="az-Latn-AZ"/>
              </w:rPr>
              <w:t>3. Knows the body's immune response to microorganisms.</w:t>
            </w:r>
          </w:p>
          <w:p w14:paraId="59F8E450" w14:textId="77777777" w:rsidR="00D161EA" w:rsidRPr="00D161EA" w:rsidRDefault="00D161EA" w:rsidP="00D161EA">
            <w:pPr>
              <w:spacing w:after="0" w:line="240" w:lineRule="auto"/>
              <w:rPr>
                <w:rFonts w:ascii="Arial" w:hAnsi="Arial" w:cs="Arial"/>
                <w:sz w:val="24"/>
                <w:szCs w:val="24"/>
                <w:lang w:val="az-Latn-AZ"/>
              </w:rPr>
            </w:pPr>
            <w:r w:rsidRPr="00D161EA">
              <w:rPr>
                <w:rFonts w:ascii="Arial" w:hAnsi="Arial" w:cs="Arial"/>
                <w:sz w:val="24"/>
                <w:szCs w:val="24"/>
                <w:lang w:val="az-Latn-AZ"/>
              </w:rPr>
              <w:t>4. Lists the methods of microbiological diagnosis of diseases caused by microorganisms</w:t>
            </w:r>
          </w:p>
          <w:p w14:paraId="4CF4A6BA" w14:textId="3C5BC9EC" w:rsidR="00A951CA" w:rsidRPr="00F05E66" w:rsidRDefault="00D161EA" w:rsidP="00D161EA">
            <w:pPr>
              <w:pStyle w:val="OiaeaeiYiio2"/>
              <w:widowControl/>
              <w:spacing w:before="20" w:after="20"/>
              <w:jc w:val="left"/>
              <w:rPr>
                <w:rFonts w:ascii="Arial" w:hAnsi="Arial" w:cs="Arial"/>
                <w:i w:val="0"/>
                <w:iCs/>
                <w:sz w:val="24"/>
                <w:szCs w:val="24"/>
                <w:lang w:val="az-Latn-AZ"/>
              </w:rPr>
            </w:pPr>
            <w:r w:rsidRPr="00D161EA">
              <w:rPr>
                <w:rFonts w:ascii="Arial" w:hAnsi="Arial" w:cs="Arial"/>
                <w:i w:val="0"/>
                <w:sz w:val="24"/>
                <w:szCs w:val="24"/>
                <w:lang w:val="az-Latn-AZ"/>
              </w:rPr>
              <w:t>5. Knows the principles of specific treatment and prevention.</w:t>
            </w:r>
          </w:p>
        </w:tc>
      </w:tr>
      <w:tr w:rsidR="00953390" w:rsidRPr="009401C8" w14:paraId="7ED6062A" w14:textId="77777777" w:rsidTr="00390248">
        <w:trPr>
          <w:trHeight w:val="403"/>
        </w:trPr>
        <w:tc>
          <w:tcPr>
            <w:tcW w:w="1526" w:type="dxa"/>
            <w:shd w:val="clear" w:color="auto" w:fill="DEEAF6" w:themeFill="accent1" w:themeFillTint="33"/>
          </w:tcPr>
          <w:p w14:paraId="6786A9E3" w14:textId="77777777" w:rsidR="00953390" w:rsidRPr="009401C8" w:rsidRDefault="00953390" w:rsidP="00390248">
            <w:pPr>
              <w:pStyle w:val="OiaeaeiYiio2"/>
              <w:widowControl/>
              <w:spacing w:before="20" w:after="20"/>
              <w:jc w:val="left"/>
              <w:rPr>
                <w:rFonts w:ascii="Arial" w:hAnsi="Arial" w:cs="Arial"/>
                <w:b/>
                <w:i w:val="0"/>
                <w:sz w:val="24"/>
                <w:szCs w:val="24"/>
              </w:rPr>
            </w:pPr>
            <w:r w:rsidRPr="009401C8">
              <w:rPr>
                <w:rFonts w:ascii="Arial" w:hAnsi="Arial" w:cs="Arial"/>
                <w:b/>
                <w:i w:val="0"/>
                <w:sz w:val="24"/>
                <w:szCs w:val="24"/>
              </w:rPr>
              <w:t>BACARIQ</w:t>
            </w:r>
          </w:p>
        </w:tc>
        <w:tc>
          <w:tcPr>
            <w:tcW w:w="9214" w:type="dxa"/>
            <w:shd w:val="clear" w:color="auto" w:fill="DEEAF6" w:themeFill="accent1" w:themeFillTint="33"/>
          </w:tcPr>
          <w:p w14:paraId="29E2BDA7" w14:textId="4EDA1DF8" w:rsidR="00095DF0" w:rsidRPr="00095DF0" w:rsidRDefault="00095DF0" w:rsidP="00095DF0">
            <w:pPr>
              <w:pStyle w:val="OiaeaeiYiio2"/>
              <w:spacing w:before="20" w:after="20"/>
              <w:jc w:val="left"/>
              <w:rPr>
                <w:rFonts w:ascii="Arial" w:hAnsi="Arial" w:cs="Arial"/>
                <w:i w:val="0"/>
                <w:iCs/>
                <w:sz w:val="24"/>
                <w:szCs w:val="24"/>
              </w:rPr>
            </w:pPr>
            <w:r>
              <w:rPr>
                <w:rFonts w:ascii="Arial" w:hAnsi="Arial" w:cs="Arial"/>
                <w:i w:val="0"/>
                <w:iCs/>
                <w:sz w:val="24"/>
                <w:szCs w:val="24"/>
              </w:rPr>
              <w:t>6.</w:t>
            </w:r>
            <w:r w:rsidRPr="00095DF0">
              <w:rPr>
                <w:rFonts w:ascii="Arial" w:hAnsi="Arial" w:cs="Arial"/>
                <w:i w:val="0"/>
                <w:iCs/>
                <w:sz w:val="24"/>
                <w:szCs w:val="24"/>
              </w:rPr>
              <w:t xml:space="preserve"> Chooses the method of microbiological examination based on the type of disease.</w:t>
            </w:r>
          </w:p>
          <w:p w14:paraId="7A927AE5" w14:textId="0009AC61" w:rsidR="00095DF0" w:rsidRPr="00095DF0" w:rsidRDefault="00095DF0" w:rsidP="00095DF0">
            <w:pPr>
              <w:pStyle w:val="OiaeaeiYiio2"/>
              <w:spacing w:before="20" w:after="20"/>
              <w:jc w:val="left"/>
              <w:rPr>
                <w:rFonts w:ascii="Arial" w:hAnsi="Arial" w:cs="Arial"/>
                <w:i w:val="0"/>
                <w:iCs/>
                <w:sz w:val="24"/>
                <w:szCs w:val="24"/>
              </w:rPr>
            </w:pPr>
            <w:r>
              <w:rPr>
                <w:rFonts w:ascii="Arial" w:hAnsi="Arial" w:cs="Arial"/>
                <w:i w:val="0"/>
                <w:iCs/>
                <w:sz w:val="24"/>
                <w:szCs w:val="24"/>
              </w:rPr>
              <w:t>7</w:t>
            </w:r>
            <w:r w:rsidRPr="00095DF0">
              <w:rPr>
                <w:rFonts w:ascii="Arial" w:hAnsi="Arial" w:cs="Arial"/>
                <w:i w:val="0"/>
                <w:iCs/>
                <w:sz w:val="24"/>
                <w:szCs w:val="24"/>
              </w:rPr>
              <w:t>. Takes pathological (clinical) material for microbiological examination.</w:t>
            </w:r>
          </w:p>
          <w:p w14:paraId="60818B1E" w14:textId="7C30512E" w:rsidR="00095DF0" w:rsidRPr="00095DF0" w:rsidRDefault="00095DF0" w:rsidP="00095DF0">
            <w:pPr>
              <w:pStyle w:val="OiaeaeiYiio2"/>
              <w:spacing w:before="20" w:after="20"/>
              <w:jc w:val="left"/>
              <w:rPr>
                <w:rFonts w:ascii="Arial" w:hAnsi="Arial" w:cs="Arial"/>
                <w:i w:val="0"/>
                <w:iCs/>
                <w:sz w:val="24"/>
                <w:szCs w:val="24"/>
              </w:rPr>
            </w:pPr>
            <w:r>
              <w:rPr>
                <w:rFonts w:ascii="Arial" w:hAnsi="Arial" w:cs="Arial"/>
                <w:i w:val="0"/>
                <w:iCs/>
                <w:sz w:val="24"/>
                <w:szCs w:val="24"/>
              </w:rPr>
              <w:t>8</w:t>
            </w:r>
            <w:r w:rsidRPr="00095DF0">
              <w:rPr>
                <w:rFonts w:ascii="Arial" w:hAnsi="Arial" w:cs="Arial"/>
                <w:i w:val="0"/>
                <w:iCs/>
                <w:sz w:val="24"/>
                <w:szCs w:val="24"/>
              </w:rPr>
              <w:t>. Interprets the results of microbiological examination methods.</w:t>
            </w:r>
          </w:p>
          <w:p w14:paraId="64C2D556" w14:textId="00D13549" w:rsidR="00095DF0" w:rsidRPr="00095DF0" w:rsidRDefault="00095DF0" w:rsidP="00095DF0">
            <w:pPr>
              <w:pStyle w:val="OiaeaeiYiio2"/>
              <w:spacing w:before="20" w:after="20"/>
              <w:jc w:val="left"/>
              <w:rPr>
                <w:rFonts w:ascii="Arial" w:hAnsi="Arial" w:cs="Arial"/>
                <w:i w:val="0"/>
                <w:iCs/>
                <w:sz w:val="24"/>
                <w:szCs w:val="24"/>
              </w:rPr>
            </w:pPr>
            <w:r>
              <w:rPr>
                <w:rFonts w:ascii="Arial" w:hAnsi="Arial" w:cs="Arial"/>
                <w:i w:val="0"/>
                <w:iCs/>
                <w:sz w:val="24"/>
                <w:szCs w:val="24"/>
              </w:rPr>
              <w:t>9</w:t>
            </w:r>
            <w:r w:rsidRPr="00095DF0">
              <w:rPr>
                <w:rFonts w:ascii="Arial" w:hAnsi="Arial" w:cs="Arial"/>
                <w:i w:val="0"/>
                <w:iCs/>
                <w:sz w:val="24"/>
                <w:szCs w:val="24"/>
              </w:rPr>
              <w:t>. Selects an antimicrobial drug depending on the type of microorganisms that cause the disease</w:t>
            </w:r>
          </w:p>
          <w:p w14:paraId="4197FD1D" w14:textId="2D4C7C9A" w:rsidR="00F05E66" w:rsidRPr="00812AB9" w:rsidRDefault="00095DF0" w:rsidP="00095DF0">
            <w:pPr>
              <w:pStyle w:val="OiaeaeiYiio2"/>
              <w:widowControl/>
              <w:spacing w:before="20" w:after="20"/>
              <w:jc w:val="left"/>
              <w:rPr>
                <w:rFonts w:ascii="Arial" w:hAnsi="Arial" w:cs="Arial"/>
                <w:i w:val="0"/>
                <w:iCs/>
                <w:sz w:val="24"/>
                <w:szCs w:val="24"/>
              </w:rPr>
            </w:pPr>
            <w:r>
              <w:rPr>
                <w:rFonts w:ascii="Arial" w:hAnsi="Arial" w:cs="Arial"/>
                <w:i w:val="0"/>
                <w:iCs/>
                <w:sz w:val="24"/>
                <w:szCs w:val="24"/>
              </w:rPr>
              <w:t>10</w:t>
            </w:r>
            <w:r w:rsidRPr="00095DF0">
              <w:rPr>
                <w:rFonts w:ascii="Arial" w:hAnsi="Arial" w:cs="Arial"/>
                <w:i w:val="0"/>
                <w:iCs/>
                <w:sz w:val="24"/>
                <w:szCs w:val="24"/>
              </w:rPr>
              <w:t>. Able to use antitoxic serums</w:t>
            </w:r>
          </w:p>
        </w:tc>
      </w:tr>
      <w:tr w:rsidR="00953390" w:rsidRPr="009401C8" w14:paraId="089F7C69" w14:textId="77777777" w:rsidTr="00390248">
        <w:trPr>
          <w:trHeight w:val="403"/>
        </w:trPr>
        <w:tc>
          <w:tcPr>
            <w:tcW w:w="1526" w:type="dxa"/>
            <w:shd w:val="clear" w:color="auto" w:fill="DEEAF6" w:themeFill="accent1" w:themeFillTint="33"/>
          </w:tcPr>
          <w:p w14:paraId="73B78825" w14:textId="77777777" w:rsidR="00953390" w:rsidRPr="009401C8" w:rsidRDefault="00953390" w:rsidP="00390248">
            <w:pPr>
              <w:pStyle w:val="OiaeaeiYiio2"/>
              <w:widowControl/>
              <w:spacing w:before="20" w:after="20"/>
              <w:jc w:val="left"/>
              <w:rPr>
                <w:rFonts w:ascii="Arial" w:hAnsi="Arial" w:cs="Arial"/>
                <w:b/>
                <w:i w:val="0"/>
                <w:sz w:val="24"/>
                <w:szCs w:val="24"/>
              </w:rPr>
            </w:pPr>
            <w:r w:rsidRPr="009401C8">
              <w:rPr>
                <w:rFonts w:ascii="Arial" w:hAnsi="Arial" w:cs="Arial"/>
                <w:b/>
                <w:i w:val="0"/>
                <w:sz w:val="24"/>
                <w:szCs w:val="24"/>
              </w:rPr>
              <w:t>DAVRANIŞ</w:t>
            </w:r>
          </w:p>
        </w:tc>
        <w:tc>
          <w:tcPr>
            <w:tcW w:w="9214" w:type="dxa"/>
            <w:shd w:val="clear" w:color="auto" w:fill="DEEAF6" w:themeFill="accent1" w:themeFillTint="33"/>
          </w:tcPr>
          <w:p w14:paraId="4C398146" w14:textId="7F713BDA" w:rsidR="00095DF0" w:rsidRPr="00095DF0" w:rsidRDefault="00095DF0" w:rsidP="00095DF0">
            <w:pPr>
              <w:pStyle w:val="OiaeaeiYiio2"/>
              <w:spacing w:before="20" w:after="20"/>
              <w:jc w:val="left"/>
              <w:rPr>
                <w:rFonts w:ascii="Arial" w:hAnsi="Arial" w:cs="Arial"/>
                <w:i w:val="0"/>
                <w:iCs/>
                <w:sz w:val="24"/>
                <w:szCs w:val="24"/>
              </w:rPr>
            </w:pPr>
            <w:r>
              <w:rPr>
                <w:rFonts w:ascii="Arial" w:hAnsi="Arial" w:cs="Arial"/>
                <w:i w:val="0"/>
                <w:iCs/>
                <w:sz w:val="24"/>
                <w:szCs w:val="24"/>
              </w:rPr>
              <w:t>11</w:t>
            </w:r>
            <w:r w:rsidRPr="00095DF0">
              <w:rPr>
                <w:rFonts w:ascii="Arial" w:hAnsi="Arial" w:cs="Arial"/>
                <w:i w:val="0"/>
                <w:iCs/>
                <w:sz w:val="24"/>
                <w:szCs w:val="24"/>
              </w:rPr>
              <w:t>. Observes ethical rules when taking examination material.</w:t>
            </w:r>
          </w:p>
          <w:p w14:paraId="0084FB0B" w14:textId="361229AF" w:rsidR="00F726AB" w:rsidRPr="009401C8" w:rsidRDefault="00095DF0" w:rsidP="00095DF0">
            <w:pPr>
              <w:pStyle w:val="OiaeaeiYiio2"/>
              <w:widowControl/>
              <w:spacing w:before="20" w:after="20"/>
              <w:jc w:val="left"/>
              <w:rPr>
                <w:rFonts w:ascii="Arial" w:hAnsi="Arial" w:cs="Arial"/>
                <w:i w:val="0"/>
                <w:iCs/>
                <w:sz w:val="24"/>
                <w:szCs w:val="24"/>
              </w:rPr>
            </w:pPr>
            <w:r>
              <w:rPr>
                <w:rFonts w:ascii="Arial" w:hAnsi="Arial" w:cs="Arial"/>
                <w:i w:val="0"/>
                <w:iCs/>
                <w:sz w:val="24"/>
                <w:szCs w:val="24"/>
              </w:rPr>
              <w:t>1</w:t>
            </w:r>
            <w:r w:rsidRPr="00095DF0">
              <w:rPr>
                <w:rFonts w:ascii="Arial" w:hAnsi="Arial" w:cs="Arial"/>
                <w:i w:val="0"/>
                <w:iCs/>
                <w:sz w:val="24"/>
                <w:szCs w:val="24"/>
              </w:rPr>
              <w:t>2. Observes safety rules while working in the microbiological laboratory.</w:t>
            </w:r>
          </w:p>
        </w:tc>
      </w:tr>
    </w:tbl>
    <w:p w14:paraId="69749073" w14:textId="77777777" w:rsidR="003D27C5" w:rsidRPr="009401C8" w:rsidRDefault="003D27C5" w:rsidP="00F70F6C">
      <w:pPr>
        <w:shd w:val="clear" w:color="auto" w:fill="FFFFFF"/>
        <w:spacing w:after="0" w:line="240" w:lineRule="auto"/>
        <w:jc w:val="both"/>
        <w:rPr>
          <w:rFonts w:ascii="Arial" w:eastAsia="Times New Roman" w:hAnsi="Arial" w:cs="Arial"/>
          <w:b/>
          <w:bCs/>
          <w:color w:val="604B66"/>
          <w:sz w:val="24"/>
          <w:szCs w:val="24"/>
        </w:rPr>
      </w:pPr>
    </w:p>
    <w:p w14:paraId="37D67BFC" w14:textId="77777777" w:rsidR="006D4BC7" w:rsidRPr="009401C8" w:rsidRDefault="006D4BC7" w:rsidP="007B3FF4">
      <w:pPr>
        <w:shd w:val="clear" w:color="auto" w:fill="FFFFFF"/>
        <w:spacing w:after="0" w:line="240" w:lineRule="auto"/>
        <w:jc w:val="both"/>
        <w:rPr>
          <w:rFonts w:ascii="Arial" w:eastAsia="Times New Roman" w:hAnsi="Arial" w:cs="Arial"/>
          <w:b/>
          <w:bCs/>
          <w:color w:val="604B66"/>
          <w:sz w:val="24"/>
          <w:szCs w:val="24"/>
          <w:lang w:val="az-Latn-AZ"/>
        </w:rPr>
      </w:pPr>
    </w:p>
    <w:tbl>
      <w:tblPr>
        <w:tblpPr w:leftFromText="180" w:rightFromText="180" w:vertAnchor="text" w:tblpY="139"/>
        <w:tblW w:w="10203" w:type="dxa"/>
        <w:tblBorders>
          <w:top w:val="dashSmallGap" w:sz="2" w:space="0" w:color="000000"/>
          <w:left w:val="dashSmallGap" w:sz="2" w:space="0" w:color="000000"/>
          <w:bottom w:val="dashSmallGap" w:sz="2" w:space="0" w:color="000000"/>
          <w:right w:val="dashSmallGap" w:sz="2" w:space="0" w:color="000000"/>
          <w:insideH w:val="dashSmallGap" w:sz="2" w:space="0" w:color="000000"/>
          <w:insideV w:val="dashSmallGap" w:sz="2" w:space="0" w:color="000000"/>
        </w:tblBorders>
        <w:tblLayout w:type="fixed"/>
        <w:tblLook w:val="0000" w:firstRow="0" w:lastRow="0" w:firstColumn="0" w:lastColumn="0" w:noHBand="0" w:noVBand="0"/>
      </w:tblPr>
      <w:tblGrid>
        <w:gridCol w:w="1101"/>
        <w:gridCol w:w="3685"/>
        <w:gridCol w:w="5417"/>
      </w:tblGrid>
      <w:tr w:rsidR="00CA22A0" w:rsidRPr="00E2626A" w14:paraId="722B045A" w14:textId="77777777" w:rsidTr="00A360BE">
        <w:trPr>
          <w:gridAfter w:val="2"/>
          <w:wAfter w:w="9102" w:type="dxa"/>
          <w:trHeight w:val="447"/>
        </w:trPr>
        <w:tc>
          <w:tcPr>
            <w:tcW w:w="1101" w:type="dxa"/>
            <w:vMerge w:val="restart"/>
            <w:shd w:val="clear" w:color="auto" w:fill="DEEAF6" w:themeFill="accent1" w:themeFillTint="33"/>
          </w:tcPr>
          <w:p w14:paraId="3A5F396E" w14:textId="77777777" w:rsidR="00CA22A0" w:rsidRPr="00E2626A" w:rsidRDefault="00CA22A0" w:rsidP="00FF0BBF">
            <w:pPr>
              <w:pStyle w:val="OiaeaeiYiio2"/>
              <w:widowControl/>
              <w:jc w:val="center"/>
              <w:rPr>
                <w:rFonts w:ascii="Arial" w:hAnsi="Arial" w:cs="Arial"/>
                <w:b/>
                <w:i w:val="0"/>
                <w:sz w:val="24"/>
                <w:szCs w:val="24"/>
                <w:highlight w:val="yellow"/>
                <w:lang w:val="az-Latn-AZ"/>
              </w:rPr>
            </w:pPr>
            <w:r w:rsidRPr="00E2626A">
              <w:rPr>
                <w:rFonts w:ascii="Arial" w:hAnsi="Arial" w:cs="Arial"/>
                <w:b/>
                <w:i w:val="0"/>
                <w:sz w:val="24"/>
                <w:szCs w:val="24"/>
                <w:highlight w:val="yellow"/>
                <w:lang w:val="az-Latn-AZ"/>
              </w:rPr>
              <w:t xml:space="preserve">Mövzu </w:t>
            </w:r>
            <w:r w:rsidR="00444F12" w:rsidRPr="00E2626A">
              <w:rPr>
                <w:rFonts w:ascii="Arial" w:hAnsi="Arial" w:cs="Arial"/>
                <w:b/>
                <w:i w:val="0"/>
                <w:sz w:val="24"/>
                <w:szCs w:val="24"/>
                <w:highlight w:val="yellow"/>
                <w:lang w:val="az-Latn-AZ"/>
              </w:rPr>
              <w:t>t</w:t>
            </w:r>
            <w:r w:rsidRPr="00E2626A">
              <w:rPr>
                <w:rFonts w:ascii="Arial" w:hAnsi="Arial" w:cs="Arial"/>
                <w:b/>
                <w:i w:val="0"/>
                <w:sz w:val="24"/>
                <w:szCs w:val="24"/>
                <w:highlight w:val="yellow"/>
                <w:lang w:val="az-Latn-AZ"/>
              </w:rPr>
              <w:t>əqvim planı</w:t>
            </w:r>
          </w:p>
        </w:tc>
      </w:tr>
      <w:tr w:rsidR="00CA22A0" w:rsidRPr="00E2626A" w14:paraId="18C8A83E" w14:textId="77777777" w:rsidTr="00A360BE">
        <w:trPr>
          <w:trHeight w:val="447"/>
        </w:trPr>
        <w:tc>
          <w:tcPr>
            <w:tcW w:w="1101" w:type="dxa"/>
            <w:vMerge/>
            <w:shd w:val="clear" w:color="auto" w:fill="DEEAF6" w:themeFill="accent1" w:themeFillTint="33"/>
          </w:tcPr>
          <w:p w14:paraId="7752F743" w14:textId="77777777" w:rsidR="00CA22A0" w:rsidRPr="00E2626A" w:rsidRDefault="00CA22A0" w:rsidP="00FF0BBF">
            <w:pPr>
              <w:pStyle w:val="OiaeaeiYiio2"/>
              <w:widowControl/>
              <w:rPr>
                <w:rFonts w:ascii="Arial" w:hAnsi="Arial" w:cs="Arial"/>
                <w:b/>
                <w:i w:val="0"/>
                <w:sz w:val="24"/>
                <w:szCs w:val="24"/>
                <w:highlight w:val="yellow"/>
                <w:lang w:val="az-Latn-AZ"/>
              </w:rPr>
            </w:pPr>
          </w:p>
        </w:tc>
        <w:tc>
          <w:tcPr>
            <w:tcW w:w="9102" w:type="dxa"/>
            <w:gridSpan w:val="2"/>
            <w:tcBorders>
              <w:top w:val="dashSmallGap" w:sz="2" w:space="0" w:color="000000"/>
            </w:tcBorders>
            <w:shd w:val="clear" w:color="auto" w:fill="DEEAF6" w:themeFill="accent1" w:themeFillTint="33"/>
          </w:tcPr>
          <w:p w14:paraId="44E4CE3C" w14:textId="77777777" w:rsidR="00CA22A0" w:rsidRPr="00E2626A" w:rsidRDefault="00CA22A0" w:rsidP="00FF0BBF">
            <w:pPr>
              <w:pStyle w:val="OiaeaeiYiio2"/>
              <w:widowControl/>
              <w:jc w:val="center"/>
              <w:rPr>
                <w:rFonts w:ascii="Arial" w:hAnsi="Arial" w:cs="Arial"/>
                <w:b/>
                <w:i w:val="0"/>
                <w:iCs/>
                <w:sz w:val="24"/>
                <w:szCs w:val="24"/>
                <w:highlight w:val="yellow"/>
                <w:lang w:val="az-Latn-AZ"/>
              </w:rPr>
            </w:pPr>
            <w:r w:rsidRPr="00E2626A">
              <w:rPr>
                <w:rFonts w:ascii="Arial" w:hAnsi="Arial" w:cs="Arial"/>
                <w:b/>
                <w:i w:val="0"/>
                <w:iCs/>
                <w:sz w:val="24"/>
                <w:szCs w:val="24"/>
                <w:highlight w:val="yellow"/>
                <w:lang w:val="az-Latn-AZ"/>
              </w:rPr>
              <w:t>Mövzular</w:t>
            </w:r>
          </w:p>
        </w:tc>
      </w:tr>
      <w:tr w:rsidR="00CA22A0" w:rsidRPr="00E2626A" w14:paraId="0AAA1335" w14:textId="77777777" w:rsidTr="00A360BE">
        <w:trPr>
          <w:trHeight w:val="447"/>
        </w:trPr>
        <w:tc>
          <w:tcPr>
            <w:tcW w:w="1101" w:type="dxa"/>
            <w:shd w:val="clear" w:color="auto" w:fill="DEEAF6" w:themeFill="accent1" w:themeFillTint="33"/>
          </w:tcPr>
          <w:p w14:paraId="64EB2132" w14:textId="77777777" w:rsidR="00CA22A0" w:rsidRPr="00E2626A" w:rsidRDefault="00CA22A0" w:rsidP="00FF0BBF">
            <w:pPr>
              <w:pStyle w:val="OiaeaeiYiio2"/>
              <w:jc w:val="center"/>
              <w:rPr>
                <w:rFonts w:ascii="Arial" w:hAnsi="Arial" w:cs="Arial"/>
                <w:b/>
                <w:i w:val="0"/>
                <w:iCs/>
                <w:sz w:val="24"/>
                <w:szCs w:val="24"/>
                <w:highlight w:val="yellow"/>
                <w:lang w:val="az-Latn-AZ"/>
              </w:rPr>
            </w:pPr>
            <w:r w:rsidRPr="00E2626A">
              <w:rPr>
                <w:rFonts w:ascii="Arial" w:hAnsi="Arial" w:cs="Arial"/>
                <w:b/>
                <w:i w:val="0"/>
                <w:iCs/>
                <w:sz w:val="24"/>
                <w:szCs w:val="24"/>
                <w:highlight w:val="yellow"/>
                <w:lang w:val="az-Latn-AZ"/>
              </w:rPr>
              <w:t>Həftə</w:t>
            </w:r>
          </w:p>
        </w:tc>
        <w:tc>
          <w:tcPr>
            <w:tcW w:w="3685" w:type="dxa"/>
            <w:shd w:val="clear" w:color="auto" w:fill="DEEAF6" w:themeFill="accent1" w:themeFillTint="33"/>
          </w:tcPr>
          <w:p w14:paraId="2B6570BA" w14:textId="77777777" w:rsidR="00CA22A0" w:rsidRPr="00E2626A" w:rsidRDefault="00CA22A0" w:rsidP="00FF0BBF">
            <w:pPr>
              <w:pStyle w:val="OiaeaeiYiio2"/>
              <w:widowControl/>
              <w:jc w:val="center"/>
              <w:rPr>
                <w:rFonts w:ascii="Arial" w:hAnsi="Arial" w:cs="Arial"/>
                <w:i w:val="0"/>
                <w:iCs/>
                <w:sz w:val="24"/>
                <w:szCs w:val="24"/>
                <w:highlight w:val="yellow"/>
                <w:lang w:val="az-Latn-AZ"/>
              </w:rPr>
            </w:pPr>
            <w:r w:rsidRPr="00E2626A">
              <w:rPr>
                <w:rFonts w:ascii="Arial" w:hAnsi="Arial" w:cs="Arial"/>
                <w:b/>
                <w:i w:val="0"/>
                <w:sz w:val="24"/>
                <w:szCs w:val="24"/>
                <w:highlight w:val="yellow"/>
                <w:lang w:val="az-Latn-AZ"/>
              </w:rPr>
              <w:t>Nəzəri təlim</w:t>
            </w:r>
          </w:p>
        </w:tc>
        <w:tc>
          <w:tcPr>
            <w:tcW w:w="5417" w:type="dxa"/>
            <w:shd w:val="clear" w:color="auto" w:fill="DEEAF6" w:themeFill="accent1" w:themeFillTint="33"/>
          </w:tcPr>
          <w:p w14:paraId="6DA2692F" w14:textId="77777777" w:rsidR="00CA22A0" w:rsidRPr="00E2626A" w:rsidRDefault="00CA22A0" w:rsidP="00FF0BBF">
            <w:pPr>
              <w:pStyle w:val="OiaeaeiYiio2"/>
              <w:widowControl/>
              <w:jc w:val="center"/>
              <w:rPr>
                <w:rFonts w:ascii="Arial" w:hAnsi="Arial" w:cs="Arial"/>
                <w:i w:val="0"/>
                <w:iCs/>
                <w:sz w:val="24"/>
                <w:szCs w:val="24"/>
                <w:highlight w:val="yellow"/>
                <w:lang w:val="az-Latn-AZ"/>
              </w:rPr>
            </w:pPr>
            <w:r w:rsidRPr="00E2626A">
              <w:rPr>
                <w:rFonts w:ascii="Arial" w:hAnsi="Arial" w:cs="Arial"/>
                <w:b/>
                <w:i w:val="0"/>
                <w:sz w:val="24"/>
                <w:szCs w:val="24"/>
                <w:highlight w:val="yellow"/>
                <w:lang w:val="az-Latn-AZ"/>
              </w:rPr>
              <w:t>Təcrübi (tətbiqi) təlim</w:t>
            </w:r>
          </w:p>
        </w:tc>
      </w:tr>
      <w:tr w:rsidR="00976DCB" w:rsidRPr="00503B38" w14:paraId="5B443A67" w14:textId="77777777" w:rsidTr="00A360BE">
        <w:trPr>
          <w:trHeight w:val="447"/>
        </w:trPr>
        <w:tc>
          <w:tcPr>
            <w:tcW w:w="1101" w:type="dxa"/>
            <w:shd w:val="clear" w:color="auto" w:fill="DEEAF6" w:themeFill="accent1" w:themeFillTint="33"/>
          </w:tcPr>
          <w:p w14:paraId="39AF97B8" w14:textId="77777777" w:rsidR="00976DCB" w:rsidRPr="00E2626A" w:rsidRDefault="00976DCB" w:rsidP="00FF0BBF">
            <w:pPr>
              <w:pStyle w:val="OiaeaeiYiio2"/>
              <w:widowControl/>
              <w:jc w:val="left"/>
              <w:rPr>
                <w:rFonts w:ascii="Arial" w:hAnsi="Arial" w:cs="Arial"/>
                <w:b/>
                <w:i w:val="0"/>
                <w:sz w:val="24"/>
                <w:szCs w:val="24"/>
                <w:highlight w:val="yellow"/>
                <w:lang w:val="az-Latn-AZ"/>
              </w:rPr>
            </w:pPr>
            <w:r w:rsidRPr="00E2626A">
              <w:rPr>
                <w:rFonts w:ascii="Arial" w:hAnsi="Arial" w:cs="Arial"/>
                <w:b/>
                <w:i w:val="0"/>
                <w:sz w:val="24"/>
                <w:szCs w:val="24"/>
                <w:highlight w:val="yellow"/>
                <w:lang w:val="az-Latn-AZ"/>
              </w:rPr>
              <w:t>1</w:t>
            </w:r>
          </w:p>
        </w:tc>
        <w:tc>
          <w:tcPr>
            <w:tcW w:w="3685" w:type="dxa"/>
            <w:shd w:val="clear" w:color="auto" w:fill="DEEAF6" w:themeFill="accent1" w:themeFillTint="33"/>
          </w:tcPr>
          <w:p w14:paraId="205C41EA" w14:textId="77777777" w:rsidR="00976DCB" w:rsidRPr="00E2626A" w:rsidRDefault="00976DCB" w:rsidP="00FF0BBF">
            <w:pPr>
              <w:spacing w:after="0" w:line="240" w:lineRule="auto"/>
              <w:jc w:val="both"/>
              <w:rPr>
                <w:rFonts w:ascii="Arial" w:hAnsi="Arial" w:cs="Arial"/>
                <w:sz w:val="24"/>
                <w:szCs w:val="24"/>
                <w:highlight w:val="yellow"/>
                <w:lang w:val="az-Latn-AZ"/>
              </w:rPr>
            </w:pPr>
            <w:r w:rsidRPr="00E2626A">
              <w:rPr>
                <w:rFonts w:ascii="Arial" w:hAnsi="Arial" w:cs="Arial"/>
                <w:sz w:val="24"/>
                <w:szCs w:val="24"/>
                <w:highlight w:val="yellow"/>
                <w:lang w:val="az-Latn-AZ"/>
              </w:rPr>
              <w:t>Xüsusi mikrobiologiyaya giriş. Patogen koklar (</w:t>
            </w:r>
            <w:r w:rsidRPr="00E2626A">
              <w:rPr>
                <w:rFonts w:ascii="Arial" w:hAnsi="Arial" w:cs="Arial"/>
                <w:i/>
                <w:sz w:val="24"/>
                <w:szCs w:val="24"/>
                <w:highlight w:val="yellow"/>
                <w:lang w:val="az-Latn-AZ"/>
              </w:rPr>
              <w:t xml:space="preserve">Staphylococcus, Streptococcus, Neisseria </w:t>
            </w:r>
            <w:r w:rsidRPr="00E2626A">
              <w:rPr>
                <w:rFonts w:ascii="Arial" w:hAnsi="Arial" w:cs="Arial"/>
                <w:sz w:val="24"/>
                <w:szCs w:val="24"/>
                <w:highlight w:val="yellow"/>
                <w:lang w:val="az-Latn-AZ"/>
              </w:rPr>
              <w:t>cinsləri) və şərti-patogen bakteriyalar (</w:t>
            </w:r>
            <w:r w:rsidRPr="00E2626A">
              <w:rPr>
                <w:rFonts w:ascii="Arial" w:hAnsi="Arial" w:cs="Arial"/>
                <w:i/>
                <w:sz w:val="24"/>
                <w:szCs w:val="24"/>
                <w:highlight w:val="yellow"/>
                <w:lang w:val="az-Latn-AZ"/>
              </w:rPr>
              <w:t>Pseudomonas</w:t>
            </w:r>
            <w:r w:rsidRPr="00E2626A">
              <w:rPr>
                <w:rFonts w:ascii="Arial" w:hAnsi="Arial" w:cs="Arial"/>
                <w:sz w:val="24"/>
                <w:szCs w:val="24"/>
                <w:highlight w:val="yellow"/>
                <w:lang w:val="az-Latn-AZ"/>
              </w:rPr>
              <w:t xml:space="preserve">, </w:t>
            </w:r>
            <w:r w:rsidRPr="00E2626A">
              <w:rPr>
                <w:rFonts w:ascii="Arial" w:hAnsi="Arial" w:cs="Arial"/>
                <w:i/>
                <w:sz w:val="24"/>
                <w:szCs w:val="24"/>
                <w:highlight w:val="yellow"/>
                <w:lang w:val="az-Latn-AZ"/>
              </w:rPr>
              <w:t>Proteus</w:t>
            </w:r>
            <w:r w:rsidRPr="00E2626A">
              <w:rPr>
                <w:rFonts w:ascii="Arial" w:hAnsi="Arial" w:cs="Arial"/>
                <w:sz w:val="24"/>
                <w:szCs w:val="24"/>
                <w:highlight w:val="yellow"/>
                <w:lang w:val="az-Latn-AZ"/>
              </w:rPr>
              <w:t xml:space="preserve"> və </w:t>
            </w:r>
            <w:r w:rsidRPr="00E2626A">
              <w:rPr>
                <w:rFonts w:ascii="Arial" w:hAnsi="Arial" w:cs="Arial"/>
                <w:i/>
                <w:sz w:val="24"/>
                <w:szCs w:val="24"/>
                <w:highlight w:val="yellow"/>
                <w:lang w:val="az-Latn-AZ"/>
              </w:rPr>
              <w:t>Klebsiella</w:t>
            </w:r>
            <w:r w:rsidRPr="00E2626A">
              <w:rPr>
                <w:rFonts w:ascii="Arial" w:hAnsi="Arial" w:cs="Arial"/>
                <w:sz w:val="24"/>
                <w:szCs w:val="24"/>
                <w:highlight w:val="yellow"/>
                <w:lang w:val="az-Latn-AZ"/>
              </w:rPr>
              <w:t xml:space="preserve"> cinsləri)-2s.</w:t>
            </w:r>
          </w:p>
        </w:tc>
        <w:tc>
          <w:tcPr>
            <w:tcW w:w="5417" w:type="dxa"/>
            <w:shd w:val="clear" w:color="auto" w:fill="DEEAF6" w:themeFill="accent1" w:themeFillTint="33"/>
          </w:tcPr>
          <w:p w14:paraId="0E598035" w14:textId="77777777" w:rsidR="00553CA7" w:rsidRPr="00E2626A" w:rsidRDefault="00553CA7" w:rsidP="00FF0BBF">
            <w:pPr>
              <w:tabs>
                <w:tab w:val="left" w:pos="-567"/>
              </w:tabs>
              <w:spacing w:after="0" w:line="240" w:lineRule="auto"/>
              <w:jc w:val="both"/>
              <w:rPr>
                <w:rFonts w:ascii="Arial" w:hAnsi="Arial" w:cs="Arial"/>
                <w:sz w:val="24"/>
                <w:szCs w:val="24"/>
                <w:highlight w:val="yellow"/>
                <w:lang w:val="az-Latn-AZ"/>
              </w:rPr>
            </w:pPr>
            <w:r w:rsidRPr="00E2626A">
              <w:rPr>
                <w:rFonts w:ascii="Arial" w:hAnsi="Arial" w:cs="Arial"/>
                <w:sz w:val="24"/>
                <w:szCs w:val="24"/>
                <w:highlight w:val="yellow"/>
                <w:lang w:val="az-Latn-AZ"/>
              </w:rPr>
              <w:t>1.Mikrobioloji diaqnostikanın əsas prinsipləri, məqsəd və vəzifələri. Qram müsbət və Qram mənfi kokların (stafilokoklar. streptokoklar, meninqokoklar və qonokoklar) törətdikləri xəstəliklərin mikrobioloji diaqnostikası – 2s.</w:t>
            </w:r>
          </w:p>
          <w:p w14:paraId="1A982EB3" w14:textId="77777777" w:rsidR="00976DCB" w:rsidRPr="00E2626A" w:rsidRDefault="00553CA7" w:rsidP="00FF0BBF">
            <w:pPr>
              <w:tabs>
                <w:tab w:val="left" w:pos="-567"/>
              </w:tabs>
              <w:spacing w:after="0" w:line="240" w:lineRule="auto"/>
              <w:jc w:val="both"/>
              <w:rPr>
                <w:rFonts w:ascii="Arial" w:hAnsi="Arial" w:cs="Arial"/>
                <w:sz w:val="24"/>
                <w:szCs w:val="24"/>
                <w:highlight w:val="yellow"/>
                <w:lang w:val="az-Latn-AZ"/>
              </w:rPr>
            </w:pPr>
            <w:r w:rsidRPr="00E2626A">
              <w:rPr>
                <w:rFonts w:ascii="Arial" w:hAnsi="Arial" w:cs="Arial"/>
                <w:sz w:val="24"/>
                <w:szCs w:val="24"/>
                <w:highlight w:val="yellow"/>
                <w:lang w:val="az-Latn-AZ"/>
              </w:rPr>
              <w:t>2.Şərti-patogen bakteriyaların (klebsiella, protey, göy-yaşıl irin çöpləri) törətdiyi xəstəliklərin mikrobioloji diaqnostikası – 2s.</w:t>
            </w:r>
          </w:p>
        </w:tc>
      </w:tr>
      <w:tr w:rsidR="00976DCB" w:rsidRPr="00503B38" w14:paraId="6D75631F" w14:textId="77777777" w:rsidTr="00A360BE">
        <w:trPr>
          <w:trHeight w:val="447"/>
        </w:trPr>
        <w:tc>
          <w:tcPr>
            <w:tcW w:w="1101" w:type="dxa"/>
            <w:shd w:val="clear" w:color="auto" w:fill="DEEAF6" w:themeFill="accent1" w:themeFillTint="33"/>
          </w:tcPr>
          <w:p w14:paraId="63817628" w14:textId="77777777" w:rsidR="00976DCB" w:rsidRPr="00E2626A" w:rsidRDefault="00976DCB" w:rsidP="00FF0BBF">
            <w:pPr>
              <w:pStyle w:val="OiaeaeiYiio2"/>
              <w:widowControl/>
              <w:jc w:val="left"/>
              <w:rPr>
                <w:rFonts w:ascii="Arial" w:hAnsi="Arial" w:cs="Arial"/>
                <w:b/>
                <w:i w:val="0"/>
                <w:sz w:val="24"/>
                <w:szCs w:val="24"/>
                <w:highlight w:val="yellow"/>
                <w:lang w:val="az-Latn-AZ"/>
              </w:rPr>
            </w:pPr>
            <w:r w:rsidRPr="00E2626A">
              <w:rPr>
                <w:rFonts w:ascii="Arial" w:hAnsi="Arial" w:cs="Arial"/>
                <w:b/>
                <w:i w:val="0"/>
                <w:sz w:val="24"/>
                <w:szCs w:val="24"/>
                <w:highlight w:val="yellow"/>
                <w:lang w:val="az-Latn-AZ"/>
              </w:rPr>
              <w:t>2</w:t>
            </w:r>
          </w:p>
        </w:tc>
        <w:tc>
          <w:tcPr>
            <w:tcW w:w="3685" w:type="dxa"/>
            <w:shd w:val="clear" w:color="auto" w:fill="DEEAF6" w:themeFill="accent1" w:themeFillTint="33"/>
          </w:tcPr>
          <w:p w14:paraId="789EB638" w14:textId="77777777" w:rsidR="00976DCB" w:rsidRPr="00E2626A" w:rsidRDefault="00976DCB" w:rsidP="00FF0BBF">
            <w:pPr>
              <w:spacing w:after="0" w:line="240" w:lineRule="auto"/>
              <w:jc w:val="both"/>
              <w:rPr>
                <w:rFonts w:ascii="Arial" w:hAnsi="Arial" w:cs="Arial"/>
                <w:sz w:val="24"/>
                <w:szCs w:val="24"/>
                <w:highlight w:val="yellow"/>
                <w:lang w:val="az-Latn-AZ"/>
              </w:rPr>
            </w:pPr>
            <w:r w:rsidRPr="00E2626A">
              <w:rPr>
                <w:rFonts w:ascii="Arial" w:hAnsi="Arial" w:cs="Arial"/>
                <w:sz w:val="24"/>
                <w:szCs w:val="24"/>
                <w:highlight w:val="yellow"/>
                <w:lang w:val="az-Latn-AZ"/>
              </w:rPr>
              <w:t>Mədə-bağırsaq infeksiyalarının törədiciləri (</w:t>
            </w:r>
            <w:r w:rsidRPr="00E2626A">
              <w:rPr>
                <w:rFonts w:ascii="Arial" w:hAnsi="Arial" w:cs="Arial"/>
                <w:i/>
                <w:sz w:val="24"/>
                <w:szCs w:val="24"/>
                <w:highlight w:val="yellow"/>
                <w:lang w:val="az-Latn-AZ"/>
              </w:rPr>
              <w:t xml:space="preserve">Escherichia, Shigella, Salmonella, Vibrio, Campilobacter, Helicobacter </w:t>
            </w:r>
            <w:r w:rsidRPr="00E2626A">
              <w:rPr>
                <w:rFonts w:ascii="Arial" w:hAnsi="Arial" w:cs="Arial"/>
                <w:sz w:val="24"/>
                <w:szCs w:val="24"/>
                <w:highlight w:val="yellow"/>
                <w:lang w:val="az-Latn-AZ"/>
              </w:rPr>
              <w:t xml:space="preserve">cinsləri) – 2 s. </w:t>
            </w:r>
          </w:p>
        </w:tc>
        <w:tc>
          <w:tcPr>
            <w:tcW w:w="5417" w:type="dxa"/>
            <w:shd w:val="clear" w:color="auto" w:fill="DEEAF6" w:themeFill="accent1" w:themeFillTint="33"/>
          </w:tcPr>
          <w:p w14:paraId="7BC16C70" w14:textId="77777777" w:rsidR="00553CA7" w:rsidRPr="00E2626A" w:rsidRDefault="00553CA7" w:rsidP="00FF0BBF">
            <w:pPr>
              <w:tabs>
                <w:tab w:val="left" w:pos="-567"/>
              </w:tabs>
              <w:spacing w:after="0" w:line="240" w:lineRule="auto"/>
              <w:jc w:val="both"/>
              <w:rPr>
                <w:rFonts w:ascii="Arial" w:hAnsi="Arial" w:cs="Arial"/>
                <w:sz w:val="24"/>
                <w:szCs w:val="24"/>
                <w:highlight w:val="yellow"/>
                <w:lang w:val="az-Latn-AZ"/>
              </w:rPr>
            </w:pPr>
            <w:r w:rsidRPr="00E2626A">
              <w:rPr>
                <w:rFonts w:ascii="Arial" w:hAnsi="Arial" w:cs="Arial"/>
                <w:sz w:val="24"/>
                <w:szCs w:val="24"/>
                <w:highlight w:val="yellow"/>
                <w:lang w:val="az-Latn-AZ"/>
              </w:rPr>
              <w:t>3.Bağırsaq infeksiyalarının (eşerixioz, qarın yatalağı, salmonelloz) mikrobioloji diaqnostikası – 2s.</w:t>
            </w:r>
          </w:p>
          <w:p w14:paraId="466A0CAF" w14:textId="77777777" w:rsidR="00976DCB" w:rsidRPr="00E2626A" w:rsidRDefault="00553CA7" w:rsidP="00FF0BBF">
            <w:pPr>
              <w:tabs>
                <w:tab w:val="left" w:pos="-567"/>
              </w:tabs>
              <w:spacing w:after="0" w:line="240" w:lineRule="auto"/>
              <w:jc w:val="both"/>
              <w:rPr>
                <w:rFonts w:ascii="Arial" w:hAnsi="Arial" w:cs="Arial"/>
                <w:sz w:val="24"/>
                <w:szCs w:val="24"/>
                <w:highlight w:val="yellow"/>
                <w:lang w:val="az-Latn-AZ"/>
              </w:rPr>
            </w:pPr>
            <w:r w:rsidRPr="00E2626A">
              <w:rPr>
                <w:rFonts w:ascii="Arial" w:hAnsi="Arial" w:cs="Arial"/>
                <w:sz w:val="24"/>
                <w:szCs w:val="24"/>
                <w:highlight w:val="yellow"/>
                <w:lang w:val="az-Latn-AZ"/>
              </w:rPr>
              <w:t>4.Mədə-bağırsaq infeksiyalarının (dizenteriya, vəba, kampilobakterioz və helikobakterioz) mikrobioloji diaqnostikası – 2s.</w:t>
            </w:r>
          </w:p>
        </w:tc>
      </w:tr>
      <w:tr w:rsidR="00976DCB" w:rsidRPr="00503B38" w14:paraId="3A07B5E3" w14:textId="77777777" w:rsidTr="00A360BE">
        <w:trPr>
          <w:trHeight w:val="447"/>
        </w:trPr>
        <w:tc>
          <w:tcPr>
            <w:tcW w:w="1101" w:type="dxa"/>
            <w:shd w:val="clear" w:color="auto" w:fill="DEEAF6" w:themeFill="accent1" w:themeFillTint="33"/>
          </w:tcPr>
          <w:p w14:paraId="4B689C64" w14:textId="77777777" w:rsidR="00976DCB" w:rsidRPr="00E2626A" w:rsidRDefault="00976DCB" w:rsidP="00FF0BBF">
            <w:pPr>
              <w:pStyle w:val="OiaeaeiYiio2"/>
              <w:widowControl/>
              <w:jc w:val="left"/>
              <w:rPr>
                <w:rFonts w:ascii="Arial" w:hAnsi="Arial" w:cs="Arial"/>
                <w:b/>
                <w:i w:val="0"/>
                <w:sz w:val="24"/>
                <w:szCs w:val="24"/>
                <w:highlight w:val="yellow"/>
                <w:lang w:val="az-Latn-AZ"/>
              </w:rPr>
            </w:pPr>
            <w:r w:rsidRPr="00E2626A">
              <w:rPr>
                <w:rFonts w:ascii="Arial" w:hAnsi="Arial" w:cs="Arial"/>
                <w:b/>
                <w:i w:val="0"/>
                <w:sz w:val="24"/>
                <w:szCs w:val="24"/>
                <w:highlight w:val="yellow"/>
                <w:lang w:val="az-Latn-AZ"/>
              </w:rPr>
              <w:lastRenderedPageBreak/>
              <w:t>3</w:t>
            </w:r>
          </w:p>
        </w:tc>
        <w:tc>
          <w:tcPr>
            <w:tcW w:w="3685" w:type="dxa"/>
            <w:shd w:val="clear" w:color="auto" w:fill="DEEAF6" w:themeFill="accent1" w:themeFillTint="33"/>
          </w:tcPr>
          <w:p w14:paraId="0744732F" w14:textId="77777777" w:rsidR="00976DCB" w:rsidRPr="00E2626A" w:rsidRDefault="00976DCB" w:rsidP="00FF0BBF">
            <w:pPr>
              <w:spacing w:after="0" w:line="240" w:lineRule="auto"/>
              <w:jc w:val="both"/>
              <w:rPr>
                <w:rFonts w:ascii="Arial" w:hAnsi="Arial" w:cs="Arial"/>
                <w:sz w:val="24"/>
                <w:szCs w:val="24"/>
                <w:highlight w:val="yellow"/>
                <w:lang w:val="az-Latn-AZ"/>
              </w:rPr>
            </w:pPr>
            <w:r w:rsidRPr="00E2626A">
              <w:rPr>
                <w:rFonts w:ascii="Arial" w:hAnsi="Arial" w:cs="Arial"/>
                <w:sz w:val="24"/>
                <w:szCs w:val="24"/>
                <w:highlight w:val="yellow"/>
                <w:lang w:val="az-Latn-AZ"/>
              </w:rPr>
              <w:t>Zoonoz infeksiyaların törədiciləri (</w:t>
            </w:r>
            <w:r w:rsidRPr="00E2626A">
              <w:rPr>
                <w:rFonts w:ascii="Arial" w:hAnsi="Arial" w:cs="Arial"/>
                <w:i/>
                <w:sz w:val="24"/>
                <w:szCs w:val="24"/>
                <w:highlight w:val="yellow"/>
                <w:lang w:val="az-Latn-AZ"/>
              </w:rPr>
              <w:t xml:space="preserve">Bruсella, Bacillus, Listeria, Yersinia, Francisella </w:t>
            </w:r>
            <w:r w:rsidRPr="00E2626A">
              <w:rPr>
                <w:rFonts w:ascii="Arial" w:hAnsi="Arial" w:cs="Arial"/>
                <w:sz w:val="24"/>
                <w:szCs w:val="24"/>
                <w:highlight w:val="yellow"/>
                <w:lang w:val="az-Latn-AZ"/>
              </w:rPr>
              <w:t>cinsləri). Patogen anaeroblar (</w:t>
            </w:r>
            <w:r w:rsidRPr="00E2626A">
              <w:rPr>
                <w:rFonts w:ascii="Arial" w:hAnsi="Arial" w:cs="Arial"/>
                <w:i/>
                <w:sz w:val="24"/>
                <w:szCs w:val="24"/>
                <w:highlight w:val="yellow"/>
                <w:lang w:val="az-Latn-AZ"/>
              </w:rPr>
              <w:t>Clostridium</w:t>
            </w:r>
            <w:r w:rsidRPr="00E2626A">
              <w:rPr>
                <w:rFonts w:ascii="Arial" w:hAnsi="Arial" w:cs="Arial"/>
                <w:sz w:val="24"/>
                <w:szCs w:val="24"/>
                <w:highlight w:val="yellow"/>
                <w:lang w:val="az-Latn-AZ"/>
              </w:rPr>
              <w:t xml:space="preserve"> və </w:t>
            </w:r>
            <w:r w:rsidRPr="00E2626A">
              <w:rPr>
                <w:rFonts w:ascii="Arial" w:hAnsi="Arial" w:cs="Arial"/>
                <w:i/>
                <w:sz w:val="24"/>
                <w:szCs w:val="24"/>
                <w:highlight w:val="yellow"/>
                <w:lang w:val="az-Latn-AZ"/>
              </w:rPr>
              <w:t>Bacteroides</w:t>
            </w:r>
            <w:r w:rsidRPr="00E2626A">
              <w:rPr>
                <w:rFonts w:ascii="Arial" w:hAnsi="Arial" w:cs="Arial"/>
                <w:sz w:val="24"/>
                <w:szCs w:val="24"/>
                <w:highlight w:val="yellow"/>
                <w:lang w:val="az-Latn-AZ"/>
              </w:rPr>
              <w:t xml:space="preserve"> cinsləri).– 2 s.</w:t>
            </w:r>
          </w:p>
        </w:tc>
        <w:tc>
          <w:tcPr>
            <w:tcW w:w="5417" w:type="dxa"/>
            <w:shd w:val="clear" w:color="auto" w:fill="DEEAF6" w:themeFill="accent1" w:themeFillTint="33"/>
          </w:tcPr>
          <w:p w14:paraId="68039728" w14:textId="77777777" w:rsidR="00F9706B" w:rsidRPr="00E2626A" w:rsidRDefault="00F9706B" w:rsidP="00FF0BBF">
            <w:pPr>
              <w:tabs>
                <w:tab w:val="left" w:pos="-567"/>
              </w:tabs>
              <w:spacing w:after="0" w:line="240" w:lineRule="auto"/>
              <w:jc w:val="both"/>
              <w:rPr>
                <w:rFonts w:ascii="Arial" w:hAnsi="Arial" w:cs="Arial"/>
                <w:sz w:val="24"/>
                <w:szCs w:val="24"/>
                <w:highlight w:val="yellow"/>
                <w:lang w:val="az-Latn-AZ"/>
              </w:rPr>
            </w:pPr>
            <w:r w:rsidRPr="00E2626A">
              <w:rPr>
                <w:rFonts w:ascii="Arial" w:hAnsi="Arial" w:cs="Arial"/>
                <w:sz w:val="24"/>
                <w:szCs w:val="24"/>
                <w:highlight w:val="yellow"/>
                <w:lang w:val="az-Latn-AZ"/>
              </w:rPr>
              <w:t xml:space="preserve">5.Zoonoz infeksiyaların (bruselloz, qara yara, listerioz, taun və tulyaremiya) mikrobioloji diaqnostikası – 2s. </w:t>
            </w:r>
          </w:p>
          <w:p w14:paraId="6CCAC580" w14:textId="77777777" w:rsidR="00976DCB" w:rsidRPr="00E2626A" w:rsidRDefault="00F9706B" w:rsidP="00FF0BBF">
            <w:pPr>
              <w:tabs>
                <w:tab w:val="left" w:pos="-567"/>
              </w:tabs>
              <w:spacing w:after="0" w:line="240" w:lineRule="auto"/>
              <w:jc w:val="both"/>
              <w:rPr>
                <w:rFonts w:ascii="Arial" w:hAnsi="Arial" w:cs="Arial"/>
                <w:sz w:val="24"/>
                <w:szCs w:val="24"/>
                <w:highlight w:val="yellow"/>
                <w:lang w:val="az-Latn-AZ"/>
              </w:rPr>
            </w:pPr>
            <w:r w:rsidRPr="00E2626A">
              <w:rPr>
                <w:rFonts w:ascii="Arial" w:hAnsi="Arial" w:cs="Arial"/>
                <w:sz w:val="24"/>
                <w:szCs w:val="24"/>
                <w:highlight w:val="yellow"/>
                <w:lang w:val="az-Latn-AZ"/>
              </w:rPr>
              <w:t>6.Anaerob bakteriyaların (klostridilər və bakteroidlər) törətdikləri xəstəliklərin mikrobioloji diaqnostikası – 2s.</w:t>
            </w:r>
          </w:p>
        </w:tc>
      </w:tr>
      <w:tr w:rsidR="00976DCB" w:rsidRPr="00E2626A" w14:paraId="3B5461E7" w14:textId="77777777" w:rsidTr="00A360BE">
        <w:trPr>
          <w:trHeight w:val="447"/>
        </w:trPr>
        <w:tc>
          <w:tcPr>
            <w:tcW w:w="1101" w:type="dxa"/>
            <w:shd w:val="clear" w:color="auto" w:fill="DEEAF6" w:themeFill="accent1" w:themeFillTint="33"/>
          </w:tcPr>
          <w:p w14:paraId="54D99F01" w14:textId="77777777" w:rsidR="00976DCB" w:rsidRPr="00E2626A" w:rsidRDefault="00976DCB" w:rsidP="00FF0BBF">
            <w:pPr>
              <w:pStyle w:val="OiaeaeiYiio2"/>
              <w:widowControl/>
              <w:jc w:val="left"/>
              <w:rPr>
                <w:rFonts w:ascii="Arial" w:hAnsi="Arial" w:cs="Arial"/>
                <w:b/>
                <w:i w:val="0"/>
                <w:sz w:val="24"/>
                <w:szCs w:val="24"/>
                <w:highlight w:val="yellow"/>
                <w:lang w:val="az-Latn-AZ"/>
              </w:rPr>
            </w:pPr>
            <w:r w:rsidRPr="00E2626A">
              <w:rPr>
                <w:rFonts w:ascii="Arial" w:hAnsi="Arial" w:cs="Arial"/>
                <w:b/>
                <w:i w:val="0"/>
                <w:sz w:val="24"/>
                <w:szCs w:val="24"/>
                <w:highlight w:val="yellow"/>
                <w:lang w:val="az-Latn-AZ"/>
              </w:rPr>
              <w:t>4</w:t>
            </w:r>
          </w:p>
        </w:tc>
        <w:tc>
          <w:tcPr>
            <w:tcW w:w="3685" w:type="dxa"/>
            <w:shd w:val="clear" w:color="auto" w:fill="DEEAF6" w:themeFill="accent1" w:themeFillTint="33"/>
          </w:tcPr>
          <w:p w14:paraId="3BB5C587" w14:textId="77777777" w:rsidR="00976DCB" w:rsidRPr="00E2626A" w:rsidRDefault="00976DCB" w:rsidP="00FF0BBF">
            <w:pPr>
              <w:spacing w:after="0" w:line="240" w:lineRule="auto"/>
              <w:jc w:val="both"/>
              <w:rPr>
                <w:rFonts w:ascii="Arial" w:hAnsi="Arial" w:cs="Arial"/>
                <w:sz w:val="24"/>
                <w:szCs w:val="24"/>
                <w:highlight w:val="yellow"/>
              </w:rPr>
            </w:pPr>
            <w:r w:rsidRPr="00E2626A">
              <w:rPr>
                <w:rFonts w:ascii="Arial" w:hAnsi="Arial" w:cs="Arial"/>
                <w:i/>
                <w:sz w:val="24"/>
                <w:szCs w:val="24"/>
                <w:highlight w:val="yellow"/>
                <w:lang w:val="de-DE"/>
              </w:rPr>
              <w:t xml:space="preserve">Corynebacterium, Bordetella, </w:t>
            </w:r>
            <w:proofErr w:type="spellStart"/>
            <w:r w:rsidRPr="00E2626A">
              <w:rPr>
                <w:rFonts w:ascii="Arial" w:hAnsi="Arial" w:cs="Arial"/>
                <w:i/>
                <w:sz w:val="24"/>
                <w:szCs w:val="24"/>
                <w:highlight w:val="yellow"/>
              </w:rPr>
              <w:t>Haemophilus</w:t>
            </w:r>
            <w:proofErr w:type="spellEnd"/>
            <w:r w:rsidRPr="00E2626A">
              <w:rPr>
                <w:rFonts w:ascii="Arial" w:hAnsi="Arial" w:cs="Arial"/>
                <w:i/>
                <w:sz w:val="24"/>
                <w:szCs w:val="24"/>
                <w:highlight w:val="yellow"/>
              </w:rPr>
              <w:t xml:space="preserve">, Gardnerella, Legionella, </w:t>
            </w:r>
            <w:r w:rsidRPr="00E2626A">
              <w:rPr>
                <w:rFonts w:ascii="Arial" w:hAnsi="Arial" w:cs="Arial"/>
                <w:i/>
                <w:sz w:val="24"/>
                <w:szCs w:val="24"/>
                <w:highlight w:val="yellow"/>
                <w:lang w:val="az-Latn-AZ"/>
              </w:rPr>
              <w:t xml:space="preserve">Mycobacterium </w:t>
            </w:r>
            <w:r w:rsidRPr="00E2626A">
              <w:rPr>
                <w:rFonts w:ascii="Arial" w:hAnsi="Arial" w:cs="Arial"/>
                <w:sz w:val="24"/>
                <w:szCs w:val="24"/>
                <w:highlight w:val="yellow"/>
                <w:lang w:val="az-Latn-AZ"/>
              </w:rPr>
              <w:t xml:space="preserve">və </w:t>
            </w:r>
            <w:r w:rsidRPr="00E2626A">
              <w:rPr>
                <w:rFonts w:ascii="Arial" w:hAnsi="Arial" w:cs="Arial"/>
                <w:i/>
                <w:sz w:val="24"/>
                <w:szCs w:val="24"/>
                <w:highlight w:val="yellow"/>
                <w:lang w:val="az-Latn-AZ"/>
              </w:rPr>
              <w:t xml:space="preserve">Actinomyces </w:t>
            </w:r>
            <w:r w:rsidRPr="00E2626A">
              <w:rPr>
                <w:rFonts w:ascii="Arial" w:hAnsi="Arial" w:cs="Arial"/>
                <w:sz w:val="24"/>
                <w:szCs w:val="24"/>
                <w:highlight w:val="yellow"/>
                <w:lang w:val="az-Latn-AZ"/>
              </w:rPr>
              <w:t xml:space="preserve">cinslərinə aid olan patogen bakteriyalar </w:t>
            </w:r>
            <w:r w:rsidRPr="00E2626A">
              <w:rPr>
                <w:rFonts w:ascii="Arial" w:hAnsi="Arial" w:cs="Arial"/>
                <w:sz w:val="24"/>
                <w:szCs w:val="24"/>
                <w:highlight w:val="yellow"/>
              </w:rPr>
              <w:t>-2</w:t>
            </w:r>
            <w:r w:rsidRPr="00E2626A">
              <w:rPr>
                <w:rFonts w:ascii="Arial" w:hAnsi="Arial" w:cs="Arial"/>
                <w:sz w:val="24"/>
                <w:szCs w:val="24"/>
                <w:highlight w:val="yellow"/>
                <w:lang w:val="az-Latn-AZ"/>
              </w:rPr>
              <w:t>s.</w:t>
            </w:r>
          </w:p>
        </w:tc>
        <w:tc>
          <w:tcPr>
            <w:tcW w:w="5417" w:type="dxa"/>
            <w:shd w:val="clear" w:color="auto" w:fill="DEEAF6" w:themeFill="accent1" w:themeFillTint="33"/>
          </w:tcPr>
          <w:p w14:paraId="47678F8E" w14:textId="77777777" w:rsidR="00984730" w:rsidRPr="00E2626A" w:rsidRDefault="00984730" w:rsidP="00FF0BBF">
            <w:pPr>
              <w:tabs>
                <w:tab w:val="left" w:pos="-567"/>
              </w:tabs>
              <w:spacing w:after="0" w:line="240" w:lineRule="auto"/>
              <w:jc w:val="both"/>
              <w:rPr>
                <w:rFonts w:ascii="Arial" w:hAnsi="Arial" w:cs="Arial"/>
                <w:sz w:val="24"/>
                <w:szCs w:val="24"/>
                <w:highlight w:val="yellow"/>
                <w:lang w:val="az-Latn-AZ"/>
              </w:rPr>
            </w:pPr>
            <w:r w:rsidRPr="00E2626A">
              <w:rPr>
                <w:rFonts w:ascii="Arial" w:hAnsi="Arial" w:cs="Arial"/>
                <w:color w:val="FF0000"/>
                <w:sz w:val="24"/>
                <w:szCs w:val="24"/>
                <w:highlight w:val="yellow"/>
                <w:lang w:val="az-Latn-AZ"/>
              </w:rPr>
              <w:t xml:space="preserve">7.Yekun məşğələ - 2s. </w:t>
            </w:r>
          </w:p>
          <w:p w14:paraId="6AFB074F" w14:textId="77777777" w:rsidR="00976DCB" w:rsidRPr="00E2626A" w:rsidRDefault="00984730" w:rsidP="00FF0BBF">
            <w:pPr>
              <w:tabs>
                <w:tab w:val="left" w:pos="-567"/>
              </w:tabs>
              <w:spacing w:after="0" w:line="240" w:lineRule="auto"/>
              <w:jc w:val="both"/>
              <w:rPr>
                <w:rFonts w:ascii="Arial" w:hAnsi="Arial" w:cs="Arial"/>
                <w:sz w:val="24"/>
                <w:szCs w:val="24"/>
                <w:highlight w:val="yellow"/>
                <w:lang w:val="az-Latn-AZ"/>
              </w:rPr>
            </w:pPr>
            <w:r w:rsidRPr="00E2626A">
              <w:rPr>
                <w:rFonts w:ascii="Arial" w:hAnsi="Arial" w:cs="Arial"/>
                <w:sz w:val="24"/>
                <w:szCs w:val="24"/>
                <w:highlight w:val="yellow"/>
                <w:lang w:val="az-Latn-AZ"/>
              </w:rPr>
              <w:t>8.Korinebakteriyalar, bordetellalar, hemofil bakteriyalar, gardnerellalar və legionellaların törətdikləri xəstəliklərin mikrobioloji diaqnostikası - 2s.</w:t>
            </w:r>
          </w:p>
        </w:tc>
      </w:tr>
      <w:tr w:rsidR="00976DCB" w:rsidRPr="00503B38" w14:paraId="7B03133A" w14:textId="77777777" w:rsidTr="00A360BE">
        <w:trPr>
          <w:trHeight w:val="447"/>
        </w:trPr>
        <w:tc>
          <w:tcPr>
            <w:tcW w:w="1101" w:type="dxa"/>
            <w:shd w:val="clear" w:color="auto" w:fill="DEEAF6" w:themeFill="accent1" w:themeFillTint="33"/>
          </w:tcPr>
          <w:p w14:paraId="2F3CACAB" w14:textId="77777777" w:rsidR="00976DCB" w:rsidRPr="00E2626A" w:rsidRDefault="00976DCB" w:rsidP="00FF0BBF">
            <w:pPr>
              <w:pStyle w:val="OiaeaeiYiio2"/>
              <w:widowControl/>
              <w:jc w:val="left"/>
              <w:rPr>
                <w:rFonts w:ascii="Arial" w:hAnsi="Arial" w:cs="Arial"/>
                <w:b/>
                <w:i w:val="0"/>
                <w:sz w:val="24"/>
                <w:szCs w:val="24"/>
                <w:highlight w:val="yellow"/>
                <w:lang w:val="az-Latn-AZ"/>
              </w:rPr>
            </w:pPr>
            <w:r w:rsidRPr="00E2626A">
              <w:rPr>
                <w:rFonts w:ascii="Arial" w:hAnsi="Arial" w:cs="Arial"/>
                <w:b/>
                <w:i w:val="0"/>
                <w:sz w:val="24"/>
                <w:szCs w:val="24"/>
                <w:highlight w:val="yellow"/>
                <w:lang w:val="az-Latn-AZ"/>
              </w:rPr>
              <w:t>5</w:t>
            </w:r>
          </w:p>
        </w:tc>
        <w:tc>
          <w:tcPr>
            <w:tcW w:w="3685" w:type="dxa"/>
            <w:shd w:val="clear" w:color="auto" w:fill="DEEAF6" w:themeFill="accent1" w:themeFillTint="33"/>
          </w:tcPr>
          <w:p w14:paraId="45B8D61E" w14:textId="77777777" w:rsidR="00976DCB" w:rsidRPr="00E2626A" w:rsidRDefault="00976DCB" w:rsidP="00FF0BBF">
            <w:pPr>
              <w:spacing w:after="0" w:line="240" w:lineRule="auto"/>
              <w:jc w:val="both"/>
              <w:rPr>
                <w:rFonts w:ascii="Arial" w:hAnsi="Arial" w:cs="Arial"/>
                <w:sz w:val="24"/>
                <w:szCs w:val="24"/>
                <w:highlight w:val="yellow"/>
                <w:lang w:val="az-Latn-AZ"/>
              </w:rPr>
            </w:pPr>
            <w:r w:rsidRPr="00E2626A">
              <w:rPr>
                <w:rFonts w:ascii="Arial" w:hAnsi="Arial" w:cs="Arial"/>
                <w:sz w:val="24"/>
                <w:szCs w:val="24"/>
                <w:highlight w:val="yellow"/>
                <w:lang w:val="az-Latn-AZ"/>
              </w:rPr>
              <w:t>Patogen spiroxetlər, rikketsiyalar, xlamidiyalar və mikoplazmalar– 2s.</w:t>
            </w:r>
          </w:p>
        </w:tc>
        <w:tc>
          <w:tcPr>
            <w:tcW w:w="5417" w:type="dxa"/>
            <w:shd w:val="clear" w:color="auto" w:fill="DEEAF6" w:themeFill="accent1" w:themeFillTint="33"/>
          </w:tcPr>
          <w:p w14:paraId="5EFB0700" w14:textId="77777777" w:rsidR="00984730" w:rsidRPr="00E2626A" w:rsidRDefault="00984730" w:rsidP="00FF0BBF">
            <w:pPr>
              <w:tabs>
                <w:tab w:val="left" w:pos="-567"/>
              </w:tabs>
              <w:spacing w:after="0" w:line="240" w:lineRule="auto"/>
              <w:jc w:val="both"/>
              <w:rPr>
                <w:rFonts w:ascii="Arial" w:hAnsi="Arial" w:cs="Arial"/>
                <w:sz w:val="24"/>
                <w:szCs w:val="24"/>
                <w:highlight w:val="yellow"/>
                <w:lang w:val="az-Latn-AZ"/>
              </w:rPr>
            </w:pPr>
            <w:r w:rsidRPr="00E2626A">
              <w:rPr>
                <w:rFonts w:ascii="Arial" w:hAnsi="Arial" w:cs="Arial"/>
                <w:sz w:val="24"/>
                <w:szCs w:val="24"/>
                <w:highlight w:val="yellow"/>
                <w:lang w:val="az-Latn-AZ"/>
              </w:rPr>
              <w:t xml:space="preserve">9.Vərəm, cüzam və aktinomikozun mikrobioloji diaqnostikası – 2s. </w:t>
            </w:r>
          </w:p>
          <w:p w14:paraId="5F487D7D" w14:textId="77777777" w:rsidR="00976DCB" w:rsidRPr="00E2626A" w:rsidRDefault="00984730" w:rsidP="00FF0BBF">
            <w:pPr>
              <w:tabs>
                <w:tab w:val="left" w:pos="-567"/>
              </w:tabs>
              <w:spacing w:after="0" w:line="240" w:lineRule="auto"/>
              <w:jc w:val="both"/>
              <w:rPr>
                <w:rFonts w:ascii="Arial" w:hAnsi="Arial" w:cs="Arial"/>
                <w:sz w:val="24"/>
                <w:szCs w:val="24"/>
                <w:highlight w:val="yellow"/>
                <w:lang w:val="az-Latn-AZ"/>
              </w:rPr>
            </w:pPr>
            <w:r w:rsidRPr="00E2626A">
              <w:rPr>
                <w:rFonts w:ascii="Arial" w:hAnsi="Arial" w:cs="Arial"/>
                <w:sz w:val="24"/>
                <w:szCs w:val="24"/>
                <w:highlight w:val="yellow"/>
                <w:lang w:val="az-Latn-AZ"/>
              </w:rPr>
              <w:t>10.Spiroxetlərin və  rikketsiyaların törətdikləri xəstəliklərin mikrobioloji diaqnostikası – 2s.</w:t>
            </w:r>
          </w:p>
        </w:tc>
      </w:tr>
      <w:tr w:rsidR="00976DCB" w:rsidRPr="00E2626A" w14:paraId="37CA2477" w14:textId="77777777" w:rsidTr="00A360BE">
        <w:trPr>
          <w:trHeight w:val="447"/>
        </w:trPr>
        <w:tc>
          <w:tcPr>
            <w:tcW w:w="1101" w:type="dxa"/>
            <w:shd w:val="clear" w:color="auto" w:fill="DEEAF6" w:themeFill="accent1" w:themeFillTint="33"/>
          </w:tcPr>
          <w:p w14:paraId="40058AB6" w14:textId="77777777" w:rsidR="00976DCB" w:rsidRPr="00E2626A" w:rsidRDefault="00976DCB" w:rsidP="00FF0BBF">
            <w:pPr>
              <w:pStyle w:val="OiaeaeiYiio2"/>
              <w:widowControl/>
              <w:jc w:val="left"/>
              <w:rPr>
                <w:rFonts w:ascii="Arial" w:hAnsi="Arial" w:cs="Arial"/>
                <w:b/>
                <w:i w:val="0"/>
                <w:sz w:val="24"/>
                <w:szCs w:val="24"/>
                <w:highlight w:val="yellow"/>
                <w:lang w:val="az-Latn-AZ"/>
              </w:rPr>
            </w:pPr>
            <w:r w:rsidRPr="00E2626A">
              <w:rPr>
                <w:rFonts w:ascii="Arial" w:hAnsi="Arial" w:cs="Arial"/>
                <w:b/>
                <w:i w:val="0"/>
                <w:sz w:val="24"/>
                <w:szCs w:val="24"/>
                <w:highlight w:val="yellow"/>
                <w:lang w:val="az-Latn-AZ"/>
              </w:rPr>
              <w:t>6</w:t>
            </w:r>
          </w:p>
        </w:tc>
        <w:tc>
          <w:tcPr>
            <w:tcW w:w="3685" w:type="dxa"/>
            <w:shd w:val="clear" w:color="auto" w:fill="DEEAF6" w:themeFill="accent1" w:themeFillTint="33"/>
          </w:tcPr>
          <w:p w14:paraId="2FA73EA9" w14:textId="77777777" w:rsidR="00976DCB" w:rsidRPr="00E2626A" w:rsidRDefault="00976DCB" w:rsidP="00FF0BBF">
            <w:pPr>
              <w:spacing w:after="0" w:line="240" w:lineRule="auto"/>
              <w:jc w:val="both"/>
              <w:rPr>
                <w:rFonts w:ascii="Arial" w:hAnsi="Arial" w:cs="Arial"/>
                <w:sz w:val="24"/>
                <w:szCs w:val="24"/>
                <w:highlight w:val="yellow"/>
                <w:lang w:val="az-Latn-AZ"/>
              </w:rPr>
            </w:pPr>
            <w:r w:rsidRPr="00E2626A">
              <w:rPr>
                <w:rFonts w:ascii="Arial" w:hAnsi="Arial" w:cs="Arial"/>
                <w:sz w:val="24"/>
                <w:szCs w:val="24"/>
                <w:highlight w:val="yellow"/>
                <w:lang w:val="az-Latn-AZ"/>
              </w:rPr>
              <w:t>Patogen göbələklər və  ibtidailər – 2s.</w:t>
            </w:r>
          </w:p>
        </w:tc>
        <w:tc>
          <w:tcPr>
            <w:tcW w:w="5417" w:type="dxa"/>
            <w:shd w:val="clear" w:color="auto" w:fill="DEEAF6" w:themeFill="accent1" w:themeFillTint="33"/>
          </w:tcPr>
          <w:p w14:paraId="3E1BAB5E" w14:textId="77777777" w:rsidR="007745DD" w:rsidRPr="00E2626A" w:rsidRDefault="007745DD" w:rsidP="00FF0BBF">
            <w:pPr>
              <w:tabs>
                <w:tab w:val="left" w:pos="-567"/>
              </w:tabs>
              <w:spacing w:after="0" w:line="240" w:lineRule="auto"/>
              <w:jc w:val="both"/>
              <w:rPr>
                <w:rFonts w:ascii="Arial" w:hAnsi="Arial" w:cs="Arial"/>
                <w:sz w:val="24"/>
                <w:szCs w:val="24"/>
                <w:highlight w:val="yellow"/>
                <w:lang w:val="az-Latn-AZ"/>
              </w:rPr>
            </w:pPr>
            <w:r w:rsidRPr="00E2626A">
              <w:rPr>
                <w:rFonts w:ascii="Arial" w:hAnsi="Arial" w:cs="Arial"/>
                <w:sz w:val="24"/>
                <w:szCs w:val="24"/>
                <w:highlight w:val="yellow"/>
                <w:lang w:val="az-Latn-AZ"/>
              </w:rPr>
              <w:t xml:space="preserve">11.Xlamidiya və mikoplazmaların törətdikləri xəstəliklərin mikrobioloji diaqnostikası – 2s. </w:t>
            </w:r>
          </w:p>
          <w:p w14:paraId="468A040C" w14:textId="77777777" w:rsidR="00976DCB" w:rsidRPr="00E2626A" w:rsidRDefault="007745DD" w:rsidP="00FF0BBF">
            <w:pPr>
              <w:tabs>
                <w:tab w:val="left" w:pos="-567"/>
              </w:tabs>
              <w:spacing w:after="0" w:line="240" w:lineRule="auto"/>
              <w:jc w:val="both"/>
              <w:rPr>
                <w:rFonts w:ascii="Arial" w:hAnsi="Arial" w:cs="Arial"/>
                <w:sz w:val="24"/>
                <w:szCs w:val="24"/>
                <w:highlight w:val="yellow"/>
                <w:lang w:val="az-Latn-AZ"/>
              </w:rPr>
            </w:pPr>
            <w:r w:rsidRPr="00E2626A">
              <w:rPr>
                <w:rFonts w:ascii="Arial" w:hAnsi="Arial" w:cs="Arial"/>
                <w:sz w:val="24"/>
                <w:szCs w:val="24"/>
                <w:highlight w:val="yellow"/>
                <w:lang w:val="az-Latn-AZ"/>
              </w:rPr>
              <w:t>12.Mikozların mikrobioloji diaqnostikası - 2s.</w:t>
            </w:r>
          </w:p>
        </w:tc>
      </w:tr>
      <w:tr w:rsidR="00976DCB" w:rsidRPr="00503B38" w14:paraId="7272DC62" w14:textId="77777777" w:rsidTr="00A360BE">
        <w:trPr>
          <w:trHeight w:val="447"/>
        </w:trPr>
        <w:tc>
          <w:tcPr>
            <w:tcW w:w="1101" w:type="dxa"/>
            <w:shd w:val="clear" w:color="auto" w:fill="DEEAF6" w:themeFill="accent1" w:themeFillTint="33"/>
          </w:tcPr>
          <w:p w14:paraId="60E5B67B" w14:textId="77777777" w:rsidR="00976DCB" w:rsidRPr="00E2626A" w:rsidRDefault="00976DCB" w:rsidP="00FF0BBF">
            <w:pPr>
              <w:pStyle w:val="OiaeaeiYiio2"/>
              <w:widowControl/>
              <w:jc w:val="left"/>
              <w:rPr>
                <w:rFonts w:ascii="Arial" w:hAnsi="Arial" w:cs="Arial"/>
                <w:b/>
                <w:i w:val="0"/>
                <w:sz w:val="24"/>
                <w:szCs w:val="24"/>
                <w:highlight w:val="yellow"/>
                <w:lang w:val="az-Latn-AZ"/>
              </w:rPr>
            </w:pPr>
            <w:r w:rsidRPr="00E2626A">
              <w:rPr>
                <w:rFonts w:ascii="Arial" w:hAnsi="Arial" w:cs="Arial"/>
                <w:b/>
                <w:i w:val="0"/>
                <w:sz w:val="24"/>
                <w:szCs w:val="24"/>
                <w:highlight w:val="yellow"/>
                <w:lang w:val="az-Latn-AZ"/>
              </w:rPr>
              <w:t>7</w:t>
            </w:r>
          </w:p>
        </w:tc>
        <w:tc>
          <w:tcPr>
            <w:tcW w:w="3685" w:type="dxa"/>
            <w:shd w:val="clear" w:color="auto" w:fill="DEEAF6" w:themeFill="accent1" w:themeFillTint="33"/>
          </w:tcPr>
          <w:p w14:paraId="679670F0" w14:textId="77777777" w:rsidR="00976DCB" w:rsidRPr="00E2626A" w:rsidRDefault="00976DCB" w:rsidP="00FF0BBF">
            <w:pPr>
              <w:spacing w:after="0" w:line="240" w:lineRule="auto"/>
              <w:jc w:val="both"/>
              <w:rPr>
                <w:rFonts w:ascii="Arial" w:hAnsi="Arial" w:cs="Arial"/>
                <w:sz w:val="24"/>
                <w:szCs w:val="24"/>
                <w:highlight w:val="yellow"/>
                <w:lang w:val="az-Latn-AZ"/>
              </w:rPr>
            </w:pPr>
            <w:r w:rsidRPr="00E2626A">
              <w:rPr>
                <w:rFonts w:ascii="Arial" w:hAnsi="Arial" w:cs="Arial"/>
                <w:sz w:val="24"/>
                <w:szCs w:val="24"/>
                <w:highlight w:val="yellow"/>
                <w:lang w:val="az-Latn-AZ"/>
              </w:rPr>
              <w:t>Xüsusi virusologiyaya giriş. Respirator virus infeksiyalarının törədiciləri (</w:t>
            </w:r>
            <w:r w:rsidRPr="00E2626A">
              <w:rPr>
                <w:rFonts w:ascii="Arial" w:hAnsi="Arial" w:cs="Arial"/>
                <w:i/>
                <w:sz w:val="24"/>
                <w:szCs w:val="24"/>
                <w:highlight w:val="yellow"/>
                <w:lang w:val="az-Latn-AZ"/>
              </w:rPr>
              <w:t xml:space="preserve">Orthomyxoviridae, Paramyxoviridae, Adenoviridae </w:t>
            </w:r>
            <w:r w:rsidRPr="00E2626A">
              <w:rPr>
                <w:rFonts w:ascii="Arial" w:hAnsi="Arial" w:cs="Arial"/>
                <w:sz w:val="24"/>
                <w:szCs w:val="24"/>
                <w:highlight w:val="yellow"/>
                <w:lang w:val="az-Latn-AZ"/>
              </w:rPr>
              <w:t xml:space="preserve">və </w:t>
            </w:r>
            <w:r w:rsidRPr="00E2626A">
              <w:rPr>
                <w:rFonts w:ascii="Arial" w:hAnsi="Arial" w:cs="Arial"/>
                <w:i/>
                <w:sz w:val="24"/>
                <w:szCs w:val="24"/>
                <w:highlight w:val="yellow"/>
                <w:lang w:val="az-Latn-AZ"/>
              </w:rPr>
              <w:t xml:space="preserve">Coronaviridae </w:t>
            </w:r>
            <w:r w:rsidRPr="00E2626A">
              <w:rPr>
                <w:rFonts w:ascii="Arial" w:hAnsi="Arial" w:cs="Arial"/>
                <w:sz w:val="24"/>
                <w:szCs w:val="24"/>
                <w:highlight w:val="yellow"/>
                <w:lang w:val="az-Latn-AZ"/>
              </w:rPr>
              <w:t xml:space="preserve">fəsilələri, </w:t>
            </w:r>
            <w:r w:rsidRPr="00E2626A">
              <w:rPr>
                <w:rFonts w:ascii="Arial" w:hAnsi="Arial" w:cs="Arial"/>
                <w:i/>
                <w:sz w:val="24"/>
                <w:szCs w:val="24"/>
                <w:highlight w:val="yellow"/>
                <w:lang w:val="az-Latn-AZ"/>
              </w:rPr>
              <w:t xml:space="preserve">Rhinovirus </w:t>
            </w:r>
            <w:r w:rsidRPr="00E2626A">
              <w:rPr>
                <w:rFonts w:ascii="Arial" w:hAnsi="Arial" w:cs="Arial"/>
                <w:sz w:val="24"/>
                <w:szCs w:val="24"/>
                <w:highlight w:val="yellow"/>
                <w:lang w:val="az-Latn-AZ"/>
              </w:rPr>
              <w:t xml:space="preserve">cinsi)-2s. </w:t>
            </w:r>
          </w:p>
        </w:tc>
        <w:tc>
          <w:tcPr>
            <w:tcW w:w="5417" w:type="dxa"/>
            <w:shd w:val="clear" w:color="auto" w:fill="DEEAF6" w:themeFill="accent1" w:themeFillTint="33"/>
          </w:tcPr>
          <w:p w14:paraId="11778261" w14:textId="77777777" w:rsidR="008F3B99" w:rsidRPr="00E2626A" w:rsidRDefault="008F3B99" w:rsidP="00FF0BBF">
            <w:pPr>
              <w:tabs>
                <w:tab w:val="left" w:pos="-567"/>
              </w:tabs>
              <w:spacing w:after="0" w:line="240" w:lineRule="auto"/>
              <w:jc w:val="both"/>
              <w:rPr>
                <w:rFonts w:ascii="Arial" w:hAnsi="Arial" w:cs="Arial"/>
                <w:sz w:val="24"/>
                <w:szCs w:val="24"/>
                <w:highlight w:val="yellow"/>
                <w:lang w:val="az-Latn-AZ"/>
              </w:rPr>
            </w:pPr>
            <w:r w:rsidRPr="00E2626A">
              <w:rPr>
                <w:rFonts w:ascii="Arial" w:hAnsi="Arial" w:cs="Arial"/>
                <w:sz w:val="24"/>
                <w:szCs w:val="24"/>
                <w:highlight w:val="yellow"/>
                <w:lang w:val="az-Latn-AZ"/>
              </w:rPr>
              <w:t>13.Protozoozların mikrobioloji diaqnostikası – 2s.</w:t>
            </w:r>
          </w:p>
          <w:p w14:paraId="30D178E3" w14:textId="77777777" w:rsidR="008F3B99" w:rsidRPr="00E2626A" w:rsidRDefault="008F3B99" w:rsidP="00FF0BBF">
            <w:pPr>
              <w:tabs>
                <w:tab w:val="left" w:pos="-567"/>
              </w:tabs>
              <w:spacing w:after="0" w:line="240" w:lineRule="auto"/>
              <w:jc w:val="both"/>
              <w:rPr>
                <w:rFonts w:ascii="Arial" w:hAnsi="Arial" w:cs="Arial"/>
                <w:sz w:val="24"/>
                <w:szCs w:val="24"/>
                <w:highlight w:val="yellow"/>
                <w:lang w:val="az-Latn-AZ"/>
              </w:rPr>
            </w:pPr>
            <w:r w:rsidRPr="00E2626A">
              <w:rPr>
                <w:rFonts w:ascii="Arial" w:hAnsi="Arial" w:cs="Arial"/>
                <w:color w:val="FF0000"/>
                <w:sz w:val="24"/>
                <w:szCs w:val="24"/>
                <w:highlight w:val="yellow"/>
                <w:lang w:val="az-Latn-AZ"/>
              </w:rPr>
              <w:t xml:space="preserve">14.Yekun məşğələ - 2s. </w:t>
            </w:r>
          </w:p>
          <w:p w14:paraId="6F177866" w14:textId="77777777" w:rsidR="00976DCB" w:rsidRPr="00E2626A" w:rsidRDefault="00976DCB" w:rsidP="00FF0BBF">
            <w:pPr>
              <w:pStyle w:val="OiaeaeiYiio2"/>
              <w:widowControl/>
              <w:ind w:left="317" w:hanging="317"/>
              <w:jc w:val="left"/>
              <w:rPr>
                <w:rFonts w:ascii="Arial" w:hAnsi="Arial" w:cs="Arial"/>
                <w:i w:val="0"/>
                <w:iCs/>
                <w:sz w:val="24"/>
                <w:szCs w:val="24"/>
                <w:highlight w:val="yellow"/>
                <w:lang w:val="az-Latn-AZ"/>
              </w:rPr>
            </w:pPr>
          </w:p>
        </w:tc>
      </w:tr>
      <w:tr w:rsidR="00976DCB" w:rsidRPr="00E2626A" w14:paraId="3A95F921" w14:textId="77777777" w:rsidTr="00A360BE">
        <w:trPr>
          <w:trHeight w:val="447"/>
        </w:trPr>
        <w:tc>
          <w:tcPr>
            <w:tcW w:w="1101" w:type="dxa"/>
            <w:shd w:val="clear" w:color="auto" w:fill="DEEAF6" w:themeFill="accent1" w:themeFillTint="33"/>
          </w:tcPr>
          <w:p w14:paraId="3B7D9B34" w14:textId="77777777" w:rsidR="00976DCB" w:rsidRPr="00E2626A" w:rsidRDefault="00976DCB" w:rsidP="00FF0BBF">
            <w:pPr>
              <w:pStyle w:val="OiaeaeiYiio2"/>
              <w:widowControl/>
              <w:jc w:val="left"/>
              <w:rPr>
                <w:rFonts w:ascii="Arial" w:hAnsi="Arial" w:cs="Arial"/>
                <w:b/>
                <w:i w:val="0"/>
                <w:sz w:val="24"/>
                <w:szCs w:val="24"/>
                <w:highlight w:val="yellow"/>
                <w:lang w:val="az-Latn-AZ"/>
              </w:rPr>
            </w:pPr>
            <w:r w:rsidRPr="00E2626A">
              <w:rPr>
                <w:rFonts w:ascii="Arial" w:hAnsi="Arial" w:cs="Arial"/>
                <w:b/>
                <w:i w:val="0"/>
                <w:sz w:val="24"/>
                <w:szCs w:val="24"/>
                <w:highlight w:val="yellow"/>
                <w:lang w:val="az-Latn-AZ"/>
              </w:rPr>
              <w:t>8</w:t>
            </w:r>
          </w:p>
        </w:tc>
        <w:tc>
          <w:tcPr>
            <w:tcW w:w="3685" w:type="dxa"/>
            <w:shd w:val="clear" w:color="auto" w:fill="DEEAF6" w:themeFill="accent1" w:themeFillTint="33"/>
          </w:tcPr>
          <w:p w14:paraId="5CB8009E" w14:textId="77777777" w:rsidR="00976DCB" w:rsidRPr="00E2626A" w:rsidRDefault="00976DCB" w:rsidP="00FF0BBF">
            <w:pPr>
              <w:spacing w:after="0" w:line="240" w:lineRule="auto"/>
              <w:jc w:val="both"/>
              <w:rPr>
                <w:rFonts w:ascii="Arial" w:hAnsi="Arial" w:cs="Arial"/>
                <w:sz w:val="24"/>
                <w:szCs w:val="24"/>
                <w:highlight w:val="yellow"/>
                <w:lang w:val="az-Latn-AZ"/>
              </w:rPr>
            </w:pPr>
            <w:r w:rsidRPr="00E2626A">
              <w:rPr>
                <w:rFonts w:ascii="Arial" w:hAnsi="Arial" w:cs="Arial"/>
                <w:sz w:val="24"/>
                <w:szCs w:val="24"/>
                <w:highlight w:val="yellow"/>
                <w:lang w:val="az-Latn-AZ"/>
              </w:rPr>
              <w:t>Herpesviruslar, pikornaviruslar və rabdoviruslar – 2s.</w:t>
            </w:r>
          </w:p>
        </w:tc>
        <w:tc>
          <w:tcPr>
            <w:tcW w:w="5417" w:type="dxa"/>
            <w:shd w:val="clear" w:color="auto" w:fill="DEEAF6" w:themeFill="accent1" w:themeFillTint="33"/>
          </w:tcPr>
          <w:p w14:paraId="19FC885D" w14:textId="77777777" w:rsidR="008F3B99" w:rsidRPr="00E2626A" w:rsidRDefault="008F3B99" w:rsidP="00FF0BBF">
            <w:pPr>
              <w:tabs>
                <w:tab w:val="left" w:pos="-567"/>
              </w:tabs>
              <w:spacing w:after="0" w:line="240" w:lineRule="auto"/>
              <w:jc w:val="both"/>
              <w:rPr>
                <w:rFonts w:ascii="Arial" w:hAnsi="Arial" w:cs="Arial"/>
                <w:sz w:val="24"/>
                <w:szCs w:val="24"/>
                <w:highlight w:val="yellow"/>
                <w:lang w:val="az-Latn-AZ"/>
              </w:rPr>
            </w:pPr>
            <w:r w:rsidRPr="00E2626A">
              <w:rPr>
                <w:rFonts w:ascii="Arial" w:hAnsi="Arial" w:cs="Arial"/>
                <w:sz w:val="24"/>
                <w:szCs w:val="24"/>
                <w:highlight w:val="yellow"/>
                <w:lang w:val="az-Latn-AZ"/>
              </w:rPr>
              <w:t>15.Xüsusi virusologiyaya giriş. Respirator virus infeksiyalarının (</w:t>
            </w:r>
            <w:r w:rsidRPr="00E2626A">
              <w:rPr>
                <w:rFonts w:ascii="Arial" w:hAnsi="Arial" w:cs="Arial"/>
                <w:i/>
                <w:sz w:val="24"/>
                <w:szCs w:val="24"/>
                <w:highlight w:val="yellow"/>
                <w:lang w:val="az-Latn-AZ"/>
              </w:rPr>
              <w:t>Orthomyxoviridae</w:t>
            </w:r>
            <w:r w:rsidRPr="00E2626A">
              <w:rPr>
                <w:rFonts w:ascii="Arial" w:hAnsi="Arial" w:cs="Arial"/>
                <w:sz w:val="24"/>
                <w:szCs w:val="24"/>
                <w:highlight w:val="yellow"/>
                <w:lang w:val="az-Latn-AZ"/>
              </w:rPr>
              <w:t xml:space="preserve"> və    </w:t>
            </w:r>
            <w:r w:rsidRPr="00E2626A">
              <w:rPr>
                <w:rFonts w:ascii="Arial" w:hAnsi="Arial" w:cs="Arial"/>
                <w:i/>
                <w:sz w:val="24"/>
                <w:szCs w:val="24"/>
                <w:highlight w:val="yellow"/>
                <w:lang w:val="az-Latn-AZ"/>
              </w:rPr>
              <w:t>Paramyxoviridae</w:t>
            </w:r>
            <w:r w:rsidRPr="00E2626A">
              <w:rPr>
                <w:rFonts w:ascii="Arial" w:hAnsi="Arial" w:cs="Arial"/>
                <w:sz w:val="24"/>
                <w:szCs w:val="24"/>
                <w:highlight w:val="yellow"/>
                <w:lang w:val="az-Latn-AZ"/>
              </w:rPr>
              <w:t xml:space="preserve">, </w:t>
            </w:r>
            <w:r w:rsidRPr="00E2626A">
              <w:rPr>
                <w:rFonts w:ascii="Arial" w:hAnsi="Arial" w:cs="Arial"/>
                <w:i/>
                <w:sz w:val="24"/>
                <w:szCs w:val="24"/>
                <w:highlight w:val="yellow"/>
                <w:lang w:val="az-Latn-AZ"/>
              </w:rPr>
              <w:t>Adenoviridae</w:t>
            </w:r>
            <w:r w:rsidRPr="00E2626A">
              <w:rPr>
                <w:rFonts w:ascii="Arial" w:hAnsi="Arial" w:cs="Arial"/>
                <w:sz w:val="24"/>
                <w:szCs w:val="24"/>
                <w:highlight w:val="yellow"/>
                <w:lang w:val="az-Latn-AZ"/>
              </w:rPr>
              <w:t xml:space="preserve"> və </w:t>
            </w:r>
            <w:r w:rsidRPr="00E2626A">
              <w:rPr>
                <w:rFonts w:ascii="Arial" w:hAnsi="Arial" w:cs="Arial"/>
                <w:i/>
                <w:sz w:val="24"/>
                <w:szCs w:val="24"/>
                <w:highlight w:val="yellow"/>
                <w:lang w:val="az-Latn-AZ"/>
              </w:rPr>
              <w:t>Coronaviridae</w:t>
            </w:r>
            <w:r w:rsidRPr="00E2626A">
              <w:rPr>
                <w:rFonts w:ascii="Arial" w:hAnsi="Arial" w:cs="Arial"/>
                <w:sz w:val="24"/>
                <w:szCs w:val="24"/>
                <w:highlight w:val="yellow"/>
                <w:lang w:val="az-Latn-AZ"/>
              </w:rPr>
              <w:t xml:space="preserve"> fəsilələri və </w:t>
            </w:r>
            <w:r w:rsidRPr="00E2626A">
              <w:rPr>
                <w:rFonts w:ascii="Arial" w:hAnsi="Arial" w:cs="Arial"/>
                <w:i/>
                <w:sz w:val="24"/>
                <w:szCs w:val="24"/>
                <w:highlight w:val="yellow"/>
                <w:lang w:val="az-Latn-AZ"/>
              </w:rPr>
              <w:t xml:space="preserve">Rhinovirus </w:t>
            </w:r>
            <w:r w:rsidRPr="00E2626A">
              <w:rPr>
                <w:rFonts w:ascii="Arial" w:hAnsi="Arial" w:cs="Arial"/>
                <w:sz w:val="24"/>
                <w:szCs w:val="24"/>
                <w:highlight w:val="yellow"/>
                <w:lang w:val="az-Latn-AZ"/>
              </w:rPr>
              <w:t>cinsi)  mikrobioloji diaqnostikası – 2s.</w:t>
            </w:r>
          </w:p>
          <w:p w14:paraId="08081EE5" w14:textId="77777777" w:rsidR="00976DCB" w:rsidRPr="00E2626A" w:rsidRDefault="008F3B99" w:rsidP="00FF0BBF">
            <w:pPr>
              <w:tabs>
                <w:tab w:val="left" w:pos="-567"/>
              </w:tabs>
              <w:spacing w:after="0" w:line="240" w:lineRule="auto"/>
              <w:jc w:val="both"/>
              <w:rPr>
                <w:rFonts w:ascii="Arial" w:hAnsi="Arial" w:cs="Arial"/>
                <w:sz w:val="24"/>
                <w:szCs w:val="24"/>
                <w:highlight w:val="yellow"/>
                <w:lang w:val="az-Latn-AZ"/>
              </w:rPr>
            </w:pPr>
            <w:r w:rsidRPr="00E2626A">
              <w:rPr>
                <w:rFonts w:ascii="Arial" w:hAnsi="Arial" w:cs="Arial"/>
                <w:sz w:val="24"/>
                <w:szCs w:val="24"/>
                <w:highlight w:val="yellow"/>
                <w:lang w:val="az-Latn-AZ"/>
              </w:rPr>
              <w:t>16.Herpesvirus, enterovirus və rotavirus infeksiyalarının mikrobioloji diaqnostikası – 2 s.</w:t>
            </w:r>
          </w:p>
        </w:tc>
      </w:tr>
      <w:tr w:rsidR="00976DCB" w:rsidRPr="00E2626A" w14:paraId="32CE3A42" w14:textId="77777777" w:rsidTr="00A360BE">
        <w:trPr>
          <w:trHeight w:val="447"/>
        </w:trPr>
        <w:tc>
          <w:tcPr>
            <w:tcW w:w="1101" w:type="dxa"/>
            <w:shd w:val="clear" w:color="auto" w:fill="DEEAF6" w:themeFill="accent1" w:themeFillTint="33"/>
          </w:tcPr>
          <w:p w14:paraId="26833AD6" w14:textId="77777777" w:rsidR="00976DCB" w:rsidRPr="00E2626A" w:rsidRDefault="00976DCB" w:rsidP="00FF0BBF">
            <w:pPr>
              <w:pStyle w:val="OiaeaeiYiio2"/>
              <w:widowControl/>
              <w:jc w:val="left"/>
              <w:rPr>
                <w:rFonts w:ascii="Arial" w:hAnsi="Arial" w:cs="Arial"/>
                <w:b/>
                <w:i w:val="0"/>
                <w:sz w:val="24"/>
                <w:szCs w:val="24"/>
                <w:highlight w:val="yellow"/>
                <w:lang w:val="az-Latn-AZ"/>
              </w:rPr>
            </w:pPr>
            <w:r w:rsidRPr="00E2626A">
              <w:rPr>
                <w:rFonts w:ascii="Arial" w:hAnsi="Arial" w:cs="Arial"/>
                <w:b/>
                <w:i w:val="0"/>
                <w:sz w:val="24"/>
                <w:szCs w:val="24"/>
                <w:highlight w:val="yellow"/>
                <w:lang w:val="az-Latn-AZ"/>
              </w:rPr>
              <w:t>9</w:t>
            </w:r>
          </w:p>
        </w:tc>
        <w:tc>
          <w:tcPr>
            <w:tcW w:w="3685" w:type="dxa"/>
            <w:shd w:val="clear" w:color="auto" w:fill="DEEAF6" w:themeFill="accent1" w:themeFillTint="33"/>
          </w:tcPr>
          <w:p w14:paraId="1374E109" w14:textId="77777777" w:rsidR="00976DCB" w:rsidRPr="00E2626A" w:rsidRDefault="00976DCB" w:rsidP="00FF0BBF">
            <w:pPr>
              <w:spacing w:after="0" w:line="240" w:lineRule="auto"/>
              <w:jc w:val="both"/>
              <w:rPr>
                <w:rFonts w:ascii="Arial" w:hAnsi="Arial" w:cs="Arial"/>
                <w:sz w:val="24"/>
                <w:szCs w:val="24"/>
                <w:highlight w:val="yellow"/>
                <w:lang w:val="az-Latn-AZ"/>
              </w:rPr>
            </w:pPr>
            <w:r w:rsidRPr="00E2626A">
              <w:rPr>
                <w:rFonts w:ascii="Arial" w:hAnsi="Arial" w:cs="Arial"/>
                <w:sz w:val="24"/>
                <w:szCs w:val="24"/>
                <w:highlight w:val="yellow"/>
                <w:lang w:val="az-Latn-AZ"/>
              </w:rPr>
              <w:t>Arboviruslar. Hepatit virusları -2s.</w:t>
            </w:r>
          </w:p>
        </w:tc>
        <w:tc>
          <w:tcPr>
            <w:tcW w:w="5417" w:type="dxa"/>
            <w:shd w:val="clear" w:color="auto" w:fill="DEEAF6" w:themeFill="accent1" w:themeFillTint="33"/>
          </w:tcPr>
          <w:p w14:paraId="05E9E014" w14:textId="77777777" w:rsidR="008F3B99" w:rsidRPr="00E2626A" w:rsidRDefault="008F3B99" w:rsidP="00FF0BBF">
            <w:pPr>
              <w:tabs>
                <w:tab w:val="left" w:pos="-567"/>
              </w:tabs>
              <w:spacing w:after="0" w:line="240" w:lineRule="auto"/>
              <w:jc w:val="both"/>
              <w:rPr>
                <w:rFonts w:ascii="Arial" w:hAnsi="Arial" w:cs="Arial"/>
                <w:sz w:val="24"/>
                <w:szCs w:val="24"/>
                <w:highlight w:val="yellow"/>
                <w:lang w:val="az-Latn-AZ"/>
              </w:rPr>
            </w:pPr>
            <w:r w:rsidRPr="00E2626A">
              <w:rPr>
                <w:rFonts w:ascii="Arial" w:hAnsi="Arial" w:cs="Arial"/>
                <w:sz w:val="24"/>
                <w:szCs w:val="24"/>
                <w:highlight w:val="yellow"/>
                <w:lang w:val="az-Latn-AZ"/>
              </w:rPr>
              <w:t>17.Arboviruslar qrupuna (</w:t>
            </w:r>
            <w:r w:rsidRPr="00E2626A">
              <w:rPr>
                <w:rFonts w:ascii="Arial" w:hAnsi="Arial" w:cs="Arial"/>
                <w:i/>
                <w:sz w:val="24"/>
                <w:szCs w:val="24"/>
                <w:highlight w:val="yellow"/>
                <w:lang w:val="az-Latn-AZ"/>
              </w:rPr>
              <w:t>Toqaviridae, Flaviviridae, Arenaviridae, Bunyaviridae</w:t>
            </w:r>
            <w:r w:rsidRPr="00E2626A">
              <w:rPr>
                <w:rFonts w:ascii="Arial" w:hAnsi="Arial" w:cs="Arial"/>
                <w:sz w:val="24"/>
                <w:szCs w:val="24"/>
                <w:highlight w:val="yellow"/>
                <w:lang w:val="az-Latn-AZ"/>
              </w:rPr>
              <w:t xml:space="preserve"> və </w:t>
            </w:r>
            <w:r w:rsidRPr="00E2626A">
              <w:rPr>
                <w:rFonts w:ascii="Arial" w:hAnsi="Arial" w:cs="Arial"/>
                <w:i/>
                <w:sz w:val="24"/>
                <w:szCs w:val="24"/>
                <w:highlight w:val="yellow"/>
                <w:lang w:val="az-Latn-AZ"/>
              </w:rPr>
              <w:t>Filoviridae</w:t>
            </w:r>
            <w:r w:rsidRPr="00E2626A">
              <w:rPr>
                <w:rFonts w:ascii="Arial" w:hAnsi="Arial" w:cs="Arial"/>
                <w:sz w:val="24"/>
                <w:szCs w:val="24"/>
                <w:highlight w:val="yellow"/>
                <w:lang w:val="az-Latn-AZ"/>
              </w:rPr>
              <w:t xml:space="preserve"> fəsilələri) və </w:t>
            </w:r>
            <w:r w:rsidRPr="00E2626A">
              <w:rPr>
                <w:rFonts w:ascii="Arial" w:hAnsi="Arial" w:cs="Arial"/>
                <w:i/>
                <w:sz w:val="24"/>
                <w:szCs w:val="24"/>
                <w:highlight w:val="yellow"/>
                <w:lang w:val="az-Latn-AZ"/>
              </w:rPr>
              <w:t>Rhabdoviridae</w:t>
            </w:r>
            <w:r w:rsidRPr="00E2626A">
              <w:rPr>
                <w:rFonts w:ascii="Arial" w:hAnsi="Arial" w:cs="Arial"/>
                <w:sz w:val="24"/>
                <w:szCs w:val="24"/>
                <w:highlight w:val="yellow"/>
                <w:lang w:val="az-Latn-AZ"/>
              </w:rPr>
              <w:t xml:space="preserve"> fəsiləsinə aid olan virusların törətdiyi  infeksiyaların mikrobioloji diaqnostikası - 2s.</w:t>
            </w:r>
          </w:p>
          <w:p w14:paraId="78460F84" w14:textId="77777777" w:rsidR="00976DCB" w:rsidRPr="00E2626A" w:rsidRDefault="008F3B99" w:rsidP="00FF0BBF">
            <w:pPr>
              <w:tabs>
                <w:tab w:val="left" w:pos="-567"/>
              </w:tabs>
              <w:spacing w:after="0" w:line="240" w:lineRule="auto"/>
              <w:jc w:val="both"/>
              <w:rPr>
                <w:rFonts w:ascii="Arial" w:hAnsi="Arial" w:cs="Arial"/>
                <w:sz w:val="24"/>
                <w:szCs w:val="24"/>
                <w:highlight w:val="yellow"/>
                <w:lang w:val="az-Latn-AZ"/>
              </w:rPr>
            </w:pPr>
            <w:r w:rsidRPr="00E2626A">
              <w:rPr>
                <w:rFonts w:ascii="Arial" w:hAnsi="Arial" w:cs="Arial"/>
                <w:sz w:val="24"/>
                <w:szCs w:val="24"/>
                <w:highlight w:val="yellow"/>
                <w:lang w:val="az-Latn-AZ"/>
              </w:rPr>
              <w:t>18.Virus hepatitlərinin mikrobioloji diaqnostikası.– 2s.</w:t>
            </w:r>
          </w:p>
        </w:tc>
      </w:tr>
      <w:tr w:rsidR="00976DCB" w:rsidRPr="00503B38" w14:paraId="58BFCD87" w14:textId="77777777" w:rsidTr="00A360BE">
        <w:trPr>
          <w:trHeight w:val="447"/>
        </w:trPr>
        <w:tc>
          <w:tcPr>
            <w:tcW w:w="1101" w:type="dxa"/>
            <w:shd w:val="clear" w:color="auto" w:fill="DEEAF6" w:themeFill="accent1" w:themeFillTint="33"/>
          </w:tcPr>
          <w:p w14:paraId="2C9DC0D5" w14:textId="77777777" w:rsidR="00976DCB" w:rsidRPr="00E2626A" w:rsidRDefault="00976DCB" w:rsidP="00FF0BBF">
            <w:pPr>
              <w:pStyle w:val="OiaeaeiYiio2"/>
              <w:widowControl/>
              <w:jc w:val="left"/>
              <w:rPr>
                <w:rFonts w:ascii="Arial" w:hAnsi="Arial" w:cs="Arial"/>
                <w:b/>
                <w:i w:val="0"/>
                <w:sz w:val="24"/>
                <w:szCs w:val="24"/>
                <w:highlight w:val="yellow"/>
                <w:lang w:val="az-Latn-AZ"/>
              </w:rPr>
            </w:pPr>
            <w:r w:rsidRPr="00E2626A">
              <w:rPr>
                <w:rFonts w:ascii="Arial" w:hAnsi="Arial" w:cs="Arial"/>
                <w:b/>
                <w:i w:val="0"/>
                <w:sz w:val="24"/>
                <w:szCs w:val="24"/>
                <w:highlight w:val="yellow"/>
                <w:lang w:val="az-Latn-AZ"/>
              </w:rPr>
              <w:t>10</w:t>
            </w:r>
          </w:p>
        </w:tc>
        <w:tc>
          <w:tcPr>
            <w:tcW w:w="3685" w:type="dxa"/>
            <w:shd w:val="clear" w:color="auto" w:fill="DEEAF6" w:themeFill="accent1" w:themeFillTint="33"/>
          </w:tcPr>
          <w:p w14:paraId="3AFB7077" w14:textId="77777777" w:rsidR="00976DCB" w:rsidRPr="00E2626A" w:rsidRDefault="00976DCB" w:rsidP="00FF0BBF">
            <w:pPr>
              <w:spacing w:after="0" w:line="240" w:lineRule="auto"/>
              <w:jc w:val="both"/>
              <w:rPr>
                <w:rFonts w:ascii="Arial" w:hAnsi="Arial" w:cs="Arial"/>
                <w:sz w:val="24"/>
                <w:szCs w:val="24"/>
                <w:highlight w:val="yellow"/>
                <w:lang w:val="az-Latn-AZ"/>
              </w:rPr>
            </w:pPr>
            <w:r w:rsidRPr="00E2626A">
              <w:rPr>
                <w:rFonts w:ascii="Arial" w:hAnsi="Arial" w:cs="Arial"/>
                <w:sz w:val="24"/>
                <w:szCs w:val="24"/>
                <w:highlight w:val="yellow"/>
                <w:lang w:val="az-Latn-AZ"/>
              </w:rPr>
              <w:t>Onkogen viruslar. İnsanın immun çatışmazlığı virusu. Ləng tipli virus və prion infeksiyaları -2s.</w:t>
            </w:r>
          </w:p>
        </w:tc>
        <w:tc>
          <w:tcPr>
            <w:tcW w:w="5417" w:type="dxa"/>
            <w:shd w:val="clear" w:color="auto" w:fill="DEEAF6" w:themeFill="accent1" w:themeFillTint="33"/>
          </w:tcPr>
          <w:p w14:paraId="5B164AD6" w14:textId="77777777" w:rsidR="008F3B99" w:rsidRPr="00E2626A" w:rsidRDefault="008F3B99" w:rsidP="00FF0BBF">
            <w:pPr>
              <w:tabs>
                <w:tab w:val="left" w:pos="-567"/>
              </w:tabs>
              <w:spacing w:after="0" w:line="240" w:lineRule="auto"/>
              <w:jc w:val="both"/>
              <w:rPr>
                <w:rFonts w:ascii="Arial" w:hAnsi="Arial" w:cs="Arial"/>
                <w:sz w:val="24"/>
                <w:szCs w:val="24"/>
                <w:highlight w:val="yellow"/>
                <w:lang w:val="az-Latn-AZ"/>
              </w:rPr>
            </w:pPr>
            <w:r w:rsidRPr="00E2626A">
              <w:rPr>
                <w:rFonts w:ascii="Arial" w:hAnsi="Arial" w:cs="Arial"/>
                <w:sz w:val="24"/>
                <w:szCs w:val="24"/>
                <w:highlight w:val="yellow"/>
                <w:lang w:val="az-Latn-AZ"/>
              </w:rPr>
              <w:t>19.Retroviruslar. Ləng virus infeksiyaları. İnsanın immun çatışmazlığı virus (İİV) infeksiyasının mikrobioloji diaqnostikası. Onkogen viruslar. Prion infeksiyaları – 2s.</w:t>
            </w:r>
          </w:p>
          <w:p w14:paraId="0141EA22" w14:textId="77777777" w:rsidR="00976DCB" w:rsidRPr="00E2626A" w:rsidRDefault="008F3B99" w:rsidP="00FF0BBF">
            <w:pPr>
              <w:tabs>
                <w:tab w:val="left" w:pos="-567"/>
              </w:tabs>
              <w:spacing w:after="0" w:line="240" w:lineRule="auto"/>
              <w:jc w:val="both"/>
              <w:rPr>
                <w:rFonts w:ascii="Arial" w:hAnsi="Arial" w:cs="Arial"/>
                <w:sz w:val="24"/>
                <w:szCs w:val="24"/>
                <w:highlight w:val="yellow"/>
                <w:lang w:val="az-Latn-AZ"/>
              </w:rPr>
            </w:pPr>
            <w:r w:rsidRPr="00E2626A">
              <w:rPr>
                <w:rFonts w:ascii="Arial" w:hAnsi="Arial" w:cs="Arial"/>
                <w:sz w:val="24"/>
                <w:szCs w:val="24"/>
                <w:highlight w:val="yellow"/>
                <w:lang w:val="az-Latn-AZ"/>
              </w:rPr>
              <w:t>20.Klinik mikrobiologiyaya giriş. Tənəffüs yolları, mərkəzi sinir sistemi,</w:t>
            </w:r>
            <w:r w:rsidRPr="00E2626A">
              <w:rPr>
                <w:rFonts w:ascii="Arial" w:hAnsi="Arial" w:cs="Arial"/>
                <w:color w:val="FF0000"/>
                <w:sz w:val="24"/>
                <w:szCs w:val="24"/>
                <w:highlight w:val="yellow"/>
                <w:lang w:val="az-Latn-AZ"/>
              </w:rPr>
              <w:t xml:space="preserve"> </w:t>
            </w:r>
            <w:r w:rsidRPr="00E2626A">
              <w:rPr>
                <w:rFonts w:ascii="Arial" w:hAnsi="Arial" w:cs="Arial"/>
                <w:sz w:val="24"/>
                <w:szCs w:val="24"/>
                <w:highlight w:val="yellow"/>
                <w:lang w:val="az-Latn-AZ"/>
              </w:rPr>
              <w:t>mədə-bağırsaq traktı infeksiyalarının və disbiozun mikrobioloji diaqnostikası. - 2s.</w:t>
            </w:r>
          </w:p>
        </w:tc>
      </w:tr>
      <w:tr w:rsidR="00CA22A0" w:rsidRPr="00503B38" w14:paraId="733015AA" w14:textId="77777777" w:rsidTr="00A360BE">
        <w:trPr>
          <w:trHeight w:val="447"/>
        </w:trPr>
        <w:tc>
          <w:tcPr>
            <w:tcW w:w="1101" w:type="dxa"/>
            <w:shd w:val="clear" w:color="auto" w:fill="DEEAF6" w:themeFill="accent1" w:themeFillTint="33"/>
          </w:tcPr>
          <w:p w14:paraId="513C9035" w14:textId="77777777" w:rsidR="00CA22A0" w:rsidRPr="00E2626A" w:rsidRDefault="00CA22A0" w:rsidP="00FF0BBF">
            <w:pPr>
              <w:pStyle w:val="OiaeaeiYiio2"/>
              <w:widowControl/>
              <w:jc w:val="left"/>
              <w:rPr>
                <w:rFonts w:ascii="Arial" w:hAnsi="Arial" w:cs="Arial"/>
                <w:b/>
                <w:i w:val="0"/>
                <w:sz w:val="24"/>
                <w:szCs w:val="24"/>
                <w:highlight w:val="yellow"/>
                <w:lang w:val="az-Latn-AZ"/>
              </w:rPr>
            </w:pPr>
            <w:r w:rsidRPr="00E2626A">
              <w:rPr>
                <w:rFonts w:ascii="Arial" w:hAnsi="Arial" w:cs="Arial"/>
                <w:b/>
                <w:i w:val="0"/>
                <w:sz w:val="24"/>
                <w:szCs w:val="24"/>
                <w:highlight w:val="yellow"/>
                <w:lang w:val="az-Latn-AZ"/>
              </w:rPr>
              <w:t>11</w:t>
            </w:r>
          </w:p>
        </w:tc>
        <w:tc>
          <w:tcPr>
            <w:tcW w:w="3685" w:type="dxa"/>
            <w:shd w:val="clear" w:color="auto" w:fill="DEEAF6" w:themeFill="accent1" w:themeFillTint="33"/>
          </w:tcPr>
          <w:p w14:paraId="1B75103B" w14:textId="77777777" w:rsidR="00CA22A0" w:rsidRPr="00E2626A" w:rsidRDefault="00CA22A0" w:rsidP="00FF0BBF">
            <w:pPr>
              <w:pStyle w:val="OiaeaeiYiio2"/>
              <w:widowControl/>
              <w:ind w:left="459" w:right="-108" w:hanging="284"/>
              <w:jc w:val="left"/>
              <w:rPr>
                <w:rFonts w:ascii="Arial" w:hAnsi="Arial" w:cs="Arial"/>
                <w:i w:val="0"/>
                <w:iCs/>
                <w:sz w:val="24"/>
                <w:szCs w:val="24"/>
                <w:highlight w:val="yellow"/>
                <w:lang w:val="az-Latn-AZ"/>
              </w:rPr>
            </w:pPr>
          </w:p>
        </w:tc>
        <w:tc>
          <w:tcPr>
            <w:tcW w:w="5417" w:type="dxa"/>
            <w:shd w:val="clear" w:color="auto" w:fill="DEEAF6" w:themeFill="accent1" w:themeFillTint="33"/>
          </w:tcPr>
          <w:p w14:paraId="74FC6C24" w14:textId="77777777" w:rsidR="008F3B99" w:rsidRPr="00E2626A" w:rsidRDefault="008F3B99" w:rsidP="00FF0BBF">
            <w:pPr>
              <w:tabs>
                <w:tab w:val="left" w:pos="-567"/>
              </w:tabs>
              <w:spacing w:after="0" w:line="240" w:lineRule="auto"/>
              <w:ind w:right="-108"/>
              <w:jc w:val="both"/>
              <w:rPr>
                <w:rFonts w:ascii="Arial" w:eastAsia="Times New Roman" w:hAnsi="Arial" w:cs="Arial"/>
                <w:sz w:val="24"/>
                <w:szCs w:val="24"/>
                <w:highlight w:val="yellow"/>
                <w:lang w:val="az-Latn-AZ" w:eastAsia="ru-RU"/>
              </w:rPr>
            </w:pPr>
            <w:r w:rsidRPr="00E2626A">
              <w:rPr>
                <w:rFonts w:ascii="Arial" w:eastAsia="Times New Roman" w:hAnsi="Arial" w:cs="Arial"/>
                <w:sz w:val="24"/>
                <w:szCs w:val="24"/>
                <w:highlight w:val="yellow"/>
                <w:lang w:val="az-Latn-AZ" w:eastAsia="ru-RU"/>
              </w:rPr>
              <w:t xml:space="preserve">21.Sidik yolları və cinsi yolla keçən infeksiyaların mikrobioloji diaqnostikası. Xəstəxanadaxili, septik </w:t>
            </w:r>
            <w:r w:rsidRPr="00E2626A">
              <w:rPr>
                <w:rFonts w:ascii="Arial" w:eastAsia="Times New Roman" w:hAnsi="Arial" w:cs="Arial"/>
                <w:sz w:val="24"/>
                <w:szCs w:val="24"/>
                <w:highlight w:val="yellow"/>
                <w:lang w:val="az-Latn-AZ" w:eastAsia="ru-RU"/>
              </w:rPr>
              <w:lastRenderedPageBreak/>
              <w:t>və yara infeksiyalarının mikrobioloji diaqnostikası – 2s.</w:t>
            </w:r>
          </w:p>
          <w:p w14:paraId="12CD9093" w14:textId="77777777" w:rsidR="001E2359" w:rsidRPr="00FF0BBF" w:rsidRDefault="008F3B99" w:rsidP="00FF0BBF">
            <w:pPr>
              <w:tabs>
                <w:tab w:val="left" w:pos="-567"/>
              </w:tabs>
              <w:spacing w:after="0" w:line="240" w:lineRule="auto"/>
              <w:ind w:right="-108"/>
              <w:jc w:val="both"/>
              <w:rPr>
                <w:rFonts w:ascii="Arial" w:eastAsia="Times New Roman" w:hAnsi="Arial" w:cs="Arial"/>
                <w:color w:val="FF0000"/>
                <w:sz w:val="24"/>
                <w:szCs w:val="24"/>
                <w:lang w:val="az-Latn-AZ" w:eastAsia="ru-RU"/>
              </w:rPr>
            </w:pPr>
            <w:r w:rsidRPr="00E2626A">
              <w:rPr>
                <w:rFonts w:ascii="Arial" w:eastAsia="Times New Roman" w:hAnsi="Arial" w:cs="Arial"/>
                <w:color w:val="FF0000"/>
                <w:sz w:val="24"/>
                <w:szCs w:val="24"/>
                <w:highlight w:val="yellow"/>
                <w:lang w:val="az-Latn-AZ" w:eastAsia="ru-RU"/>
              </w:rPr>
              <w:t>22.Yekun məşğələ - 2s.</w:t>
            </w:r>
            <w:r w:rsidRPr="008F3B99">
              <w:rPr>
                <w:rFonts w:ascii="Arial" w:eastAsia="Times New Roman" w:hAnsi="Arial" w:cs="Arial"/>
                <w:color w:val="FF0000"/>
                <w:sz w:val="24"/>
                <w:szCs w:val="24"/>
                <w:lang w:val="az-Latn-AZ" w:eastAsia="ru-RU"/>
              </w:rPr>
              <w:t xml:space="preserve"> </w:t>
            </w:r>
          </w:p>
        </w:tc>
      </w:tr>
    </w:tbl>
    <w:p w14:paraId="16BC18CA" w14:textId="77777777" w:rsidR="00CA22A0" w:rsidRPr="009401C8" w:rsidRDefault="00CA22A0" w:rsidP="00CA22A0">
      <w:pPr>
        <w:shd w:val="clear" w:color="auto" w:fill="FFFFFF"/>
        <w:spacing w:after="0" w:line="240" w:lineRule="auto"/>
        <w:rPr>
          <w:rFonts w:ascii="Arial" w:eastAsia="Times New Roman" w:hAnsi="Arial" w:cs="Arial"/>
          <w:b/>
          <w:bCs/>
          <w:sz w:val="24"/>
          <w:szCs w:val="24"/>
          <w:lang w:val="az-Latn-AZ"/>
        </w:rPr>
      </w:pPr>
    </w:p>
    <w:p w14:paraId="7D0316EE" w14:textId="77777777" w:rsidR="008B3AA9" w:rsidRPr="00F779DE" w:rsidRDefault="008B3AA9" w:rsidP="00F779DE">
      <w:pPr>
        <w:shd w:val="clear" w:color="auto" w:fill="FFFFFF"/>
        <w:spacing w:after="0" w:line="240" w:lineRule="auto"/>
        <w:rPr>
          <w:rFonts w:ascii="Arial" w:eastAsia="Times New Roman" w:hAnsi="Arial" w:cs="Arial"/>
          <w:b/>
          <w:bCs/>
          <w:sz w:val="24"/>
          <w:szCs w:val="24"/>
          <w:lang w:val="az-Latn-AZ"/>
        </w:rPr>
      </w:pPr>
    </w:p>
    <w:tbl>
      <w:tblPr>
        <w:tblpPr w:leftFromText="180" w:rightFromText="180" w:vertAnchor="text" w:tblpY="139"/>
        <w:tblW w:w="10206" w:type="dxa"/>
        <w:tblBorders>
          <w:top w:val="dashSmallGap" w:sz="2" w:space="0" w:color="000000"/>
          <w:left w:val="dashSmallGap" w:sz="2" w:space="0" w:color="000000"/>
          <w:bottom w:val="dashSmallGap" w:sz="2" w:space="0" w:color="000000"/>
          <w:right w:val="dashSmallGap" w:sz="2" w:space="0" w:color="000000"/>
          <w:insideH w:val="dashSmallGap" w:sz="2" w:space="0" w:color="000000"/>
          <w:insideV w:val="dashSmallGap" w:sz="2" w:space="0" w:color="000000"/>
        </w:tblBorders>
        <w:tblLayout w:type="fixed"/>
        <w:tblLook w:val="0000" w:firstRow="0" w:lastRow="0" w:firstColumn="0" w:lastColumn="0" w:noHBand="0" w:noVBand="0"/>
      </w:tblPr>
      <w:tblGrid>
        <w:gridCol w:w="3683"/>
        <w:gridCol w:w="6523"/>
      </w:tblGrid>
      <w:tr w:rsidR="00F779DE" w:rsidRPr="00503B38" w14:paraId="30308D25" w14:textId="77777777" w:rsidTr="007C107E">
        <w:trPr>
          <w:trHeight w:val="403"/>
        </w:trPr>
        <w:tc>
          <w:tcPr>
            <w:tcW w:w="3683" w:type="dxa"/>
            <w:shd w:val="clear" w:color="auto" w:fill="DEEAF6" w:themeFill="accent1" w:themeFillTint="33"/>
          </w:tcPr>
          <w:p w14:paraId="7A93B04D" w14:textId="77777777" w:rsidR="00F779DE" w:rsidRPr="00F779DE" w:rsidRDefault="00F779DE" w:rsidP="00F779DE">
            <w:pPr>
              <w:widowControl w:val="0"/>
              <w:autoSpaceDE w:val="0"/>
              <w:autoSpaceDN w:val="0"/>
              <w:spacing w:after="0" w:line="240" w:lineRule="auto"/>
              <w:ind w:right="425"/>
              <w:jc w:val="center"/>
              <w:outlineLvl w:val="0"/>
              <w:rPr>
                <w:rFonts w:ascii="Arial" w:eastAsiaTheme="majorEastAsia" w:hAnsi="Arial" w:cs="Arial"/>
                <w:b/>
                <w:bCs/>
                <w:sz w:val="24"/>
                <w:szCs w:val="24"/>
                <w:lang w:val="az-Latn-AZ"/>
              </w:rPr>
            </w:pPr>
            <w:r w:rsidRPr="00F779DE">
              <w:rPr>
                <w:rFonts w:ascii="Arial" w:eastAsiaTheme="majorEastAsia" w:hAnsi="Arial" w:cs="Arial"/>
                <w:b/>
                <w:bCs/>
                <w:sz w:val="24"/>
                <w:szCs w:val="24"/>
                <w:lang w:val="az-Latn-AZ"/>
              </w:rPr>
              <w:t>Fənnin tədrisində istifadə ediləcək  interaktiv tədris metodları</w:t>
            </w:r>
          </w:p>
        </w:tc>
        <w:tc>
          <w:tcPr>
            <w:tcW w:w="6523" w:type="dxa"/>
            <w:tcBorders>
              <w:top w:val="nil"/>
              <w:right w:val="nil"/>
            </w:tcBorders>
            <w:shd w:val="clear" w:color="auto" w:fill="FFFFFF" w:themeFill="background1"/>
          </w:tcPr>
          <w:p w14:paraId="0EDF8651" w14:textId="77777777" w:rsidR="00F779DE" w:rsidRPr="00F779DE" w:rsidRDefault="00F779DE" w:rsidP="00F779DE">
            <w:pPr>
              <w:spacing w:before="20" w:after="20" w:line="240" w:lineRule="auto"/>
              <w:rPr>
                <w:rFonts w:ascii="Arial" w:eastAsia="Times New Roman" w:hAnsi="Arial" w:cs="Arial"/>
                <w:iCs/>
                <w:sz w:val="24"/>
                <w:szCs w:val="24"/>
                <w:lang w:val="az-Latn-AZ"/>
              </w:rPr>
            </w:pPr>
          </w:p>
        </w:tc>
      </w:tr>
      <w:tr w:rsidR="00F779DE" w:rsidRPr="00F779DE" w14:paraId="55374FAA" w14:textId="77777777" w:rsidTr="001274A2">
        <w:trPr>
          <w:trHeight w:val="2143"/>
        </w:trPr>
        <w:tc>
          <w:tcPr>
            <w:tcW w:w="3683" w:type="dxa"/>
            <w:shd w:val="clear" w:color="auto" w:fill="DEEAF6" w:themeFill="accent1" w:themeFillTint="33"/>
          </w:tcPr>
          <w:p w14:paraId="51A3955D" w14:textId="77777777" w:rsidR="00F779DE" w:rsidRPr="00F779DE" w:rsidRDefault="00F779DE" w:rsidP="00F779DE">
            <w:pPr>
              <w:spacing w:before="20" w:after="20" w:line="240" w:lineRule="auto"/>
              <w:jc w:val="center"/>
              <w:rPr>
                <w:rFonts w:ascii="Arial" w:eastAsia="Times New Roman" w:hAnsi="Arial" w:cs="Arial"/>
                <w:sz w:val="24"/>
                <w:szCs w:val="24"/>
                <w:lang w:val="az-Latn-AZ"/>
              </w:rPr>
            </w:pPr>
          </w:p>
        </w:tc>
        <w:tc>
          <w:tcPr>
            <w:tcW w:w="6523" w:type="dxa"/>
            <w:shd w:val="clear" w:color="auto" w:fill="DEEAF6" w:themeFill="accent1" w:themeFillTint="33"/>
          </w:tcPr>
          <w:p w14:paraId="0C35091F" w14:textId="77777777" w:rsidR="00095DF0" w:rsidRPr="00E479DA" w:rsidRDefault="00095DF0" w:rsidP="00095DF0">
            <w:pPr>
              <w:pStyle w:val="ListParagraph"/>
              <w:spacing w:after="0" w:line="240" w:lineRule="auto"/>
              <w:jc w:val="both"/>
              <w:rPr>
                <w:rFonts w:ascii="Arial" w:hAnsi="Arial" w:cs="Arial"/>
                <w:sz w:val="24"/>
                <w:szCs w:val="24"/>
                <w:lang w:val="az-Latn-AZ"/>
              </w:rPr>
            </w:pPr>
            <w:r w:rsidRPr="00E479DA">
              <w:rPr>
                <w:rFonts w:ascii="Arial" w:hAnsi="Arial" w:cs="Arial"/>
                <w:sz w:val="24"/>
                <w:szCs w:val="24"/>
                <w:lang w:val="az-Latn-AZ"/>
              </w:rPr>
              <w:t>- lecture</w:t>
            </w:r>
          </w:p>
          <w:p w14:paraId="69ABA873" w14:textId="77777777" w:rsidR="00095DF0" w:rsidRPr="00E479DA" w:rsidRDefault="00095DF0" w:rsidP="00095DF0">
            <w:pPr>
              <w:pStyle w:val="ListParagraph"/>
              <w:spacing w:after="0" w:line="240" w:lineRule="auto"/>
              <w:jc w:val="both"/>
              <w:rPr>
                <w:rFonts w:ascii="Arial" w:hAnsi="Arial" w:cs="Arial"/>
                <w:sz w:val="24"/>
                <w:szCs w:val="24"/>
                <w:lang w:val="az-Latn-AZ"/>
              </w:rPr>
            </w:pPr>
            <w:r w:rsidRPr="00E479DA">
              <w:rPr>
                <w:rFonts w:ascii="Arial" w:hAnsi="Arial" w:cs="Arial"/>
                <w:sz w:val="24"/>
                <w:szCs w:val="24"/>
                <w:lang w:val="az-Latn-AZ"/>
              </w:rPr>
              <w:t>- practical exercises</w:t>
            </w:r>
          </w:p>
          <w:p w14:paraId="796A3AD6" w14:textId="77777777" w:rsidR="00095DF0" w:rsidRPr="00E479DA" w:rsidRDefault="00095DF0" w:rsidP="00095DF0">
            <w:pPr>
              <w:pStyle w:val="ListParagraph"/>
              <w:spacing w:after="0" w:line="240" w:lineRule="auto"/>
              <w:jc w:val="both"/>
              <w:rPr>
                <w:rFonts w:ascii="Arial" w:hAnsi="Arial" w:cs="Arial"/>
                <w:sz w:val="24"/>
                <w:szCs w:val="24"/>
                <w:lang w:val="az-Latn-AZ"/>
              </w:rPr>
            </w:pPr>
            <w:r w:rsidRPr="00E479DA">
              <w:rPr>
                <w:rFonts w:ascii="Arial" w:hAnsi="Arial" w:cs="Arial"/>
                <w:sz w:val="24"/>
                <w:szCs w:val="24"/>
                <w:lang w:val="az-Latn-AZ"/>
              </w:rPr>
              <w:t>- free work</w:t>
            </w:r>
          </w:p>
          <w:p w14:paraId="7B6015A1" w14:textId="77777777" w:rsidR="00095DF0" w:rsidRPr="00E479DA" w:rsidRDefault="00095DF0" w:rsidP="00095DF0">
            <w:pPr>
              <w:pStyle w:val="ListParagraph"/>
              <w:spacing w:after="0" w:line="240" w:lineRule="auto"/>
              <w:jc w:val="both"/>
              <w:rPr>
                <w:rFonts w:ascii="Arial" w:hAnsi="Arial" w:cs="Arial"/>
                <w:sz w:val="24"/>
                <w:szCs w:val="24"/>
                <w:lang w:val="az-Latn-AZ"/>
              </w:rPr>
            </w:pPr>
            <w:r w:rsidRPr="00E479DA">
              <w:rPr>
                <w:rFonts w:ascii="Arial" w:hAnsi="Arial" w:cs="Arial"/>
                <w:sz w:val="24"/>
                <w:szCs w:val="24"/>
                <w:lang w:val="az-Latn-AZ"/>
              </w:rPr>
              <w:t>- group assessment;</w:t>
            </w:r>
          </w:p>
          <w:p w14:paraId="302AC54A" w14:textId="77777777" w:rsidR="00095DF0" w:rsidRPr="00E479DA" w:rsidRDefault="00095DF0" w:rsidP="00095DF0">
            <w:pPr>
              <w:pStyle w:val="ListParagraph"/>
              <w:spacing w:after="0" w:line="240" w:lineRule="auto"/>
              <w:jc w:val="both"/>
              <w:rPr>
                <w:rFonts w:ascii="Arial" w:hAnsi="Arial" w:cs="Arial"/>
                <w:sz w:val="24"/>
                <w:szCs w:val="24"/>
                <w:lang w:val="az-Latn-AZ"/>
              </w:rPr>
            </w:pPr>
            <w:r w:rsidRPr="00E479DA">
              <w:rPr>
                <w:rFonts w:ascii="Arial" w:hAnsi="Arial" w:cs="Arial"/>
                <w:sz w:val="24"/>
                <w:szCs w:val="24"/>
                <w:lang w:val="az-Latn-AZ"/>
              </w:rPr>
              <w:t>- video lectures and exercises, distance education;</w:t>
            </w:r>
          </w:p>
          <w:p w14:paraId="687114C9" w14:textId="73DF6ED6" w:rsidR="00F779DE" w:rsidRPr="00E46D1B" w:rsidRDefault="00095DF0" w:rsidP="00095DF0">
            <w:pPr>
              <w:spacing w:after="0" w:line="240" w:lineRule="auto"/>
              <w:ind w:left="720"/>
              <w:contextualSpacing/>
              <w:jc w:val="both"/>
              <w:rPr>
                <w:rFonts w:ascii="Arial" w:hAnsi="Arial" w:cs="Arial"/>
                <w:sz w:val="24"/>
                <w:szCs w:val="24"/>
                <w:lang w:val="az-Latn-AZ"/>
              </w:rPr>
            </w:pPr>
            <w:r w:rsidRPr="00E479DA">
              <w:rPr>
                <w:rFonts w:ascii="Arial" w:hAnsi="Arial" w:cs="Arial"/>
                <w:sz w:val="24"/>
                <w:szCs w:val="24"/>
                <w:lang w:val="az-Latn-AZ"/>
              </w:rPr>
              <w:t>- problem-based learning, simulations;</w:t>
            </w:r>
          </w:p>
        </w:tc>
      </w:tr>
    </w:tbl>
    <w:p w14:paraId="45F81522" w14:textId="77777777" w:rsidR="00F779DE" w:rsidRPr="00F779DE" w:rsidRDefault="00F779DE" w:rsidP="00F779DE">
      <w:pPr>
        <w:shd w:val="clear" w:color="auto" w:fill="FFFFFF"/>
        <w:spacing w:after="0" w:line="240" w:lineRule="auto"/>
        <w:rPr>
          <w:rFonts w:ascii="Arial" w:eastAsia="Times New Roman" w:hAnsi="Arial" w:cs="Arial"/>
          <w:b/>
          <w:bCs/>
          <w:sz w:val="24"/>
          <w:szCs w:val="24"/>
          <w:lang w:val="az-Latn-AZ"/>
        </w:rPr>
      </w:pPr>
    </w:p>
    <w:p w14:paraId="151CABEE" w14:textId="77777777" w:rsidR="00E46D1B" w:rsidRPr="00F779DE" w:rsidRDefault="00E46D1B" w:rsidP="00F779DE">
      <w:pPr>
        <w:shd w:val="clear" w:color="auto" w:fill="FFFFFF"/>
        <w:spacing w:after="0" w:line="240" w:lineRule="auto"/>
        <w:rPr>
          <w:rFonts w:ascii="Arial" w:eastAsia="Times New Roman" w:hAnsi="Arial" w:cs="Arial"/>
          <w:b/>
          <w:bCs/>
          <w:sz w:val="24"/>
          <w:szCs w:val="24"/>
          <w:lang w:val="az-Latn-AZ"/>
        </w:rPr>
      </w:pPr>
    </w:p>
    <w:tbl>
      <w:tblPr>
        <w:tblpPr w:leftFromText="180" w:rightFromText="180" w:vertAnchor="text" w:tblpY="139"/>
        <w:tblW w:w="10012" w:type="dxa"/>
        <w:tblBorders>
          <w:top w:val="dashSmallGap" w:sz="2" w:space="0" w:color="000000"/>
          <w:left w:val="dashSmallGap" w:sz="2" w:space="0" w:color="000000"/>
          <w:bottom w:val="dashSmallGap" w:sz="2" w:space="0" w:color="000000"/>
          <w:right w:val="dashSmallGap" w:sz="2" w:space="0" w:color="000000"/>
          <w:insideH w:val="dashSmallGap" w:sz="2" w:space="0" w:color="000000"/>
          <w:insideV w:val="dashSmallGap" w:sz="2" w:space="0" w:color="000000"/>
        </w:tblBorders>
        <w:tblLayout w:type="fixed"/>
        <w:tblLook w:val="0000" w:firstRow="0" w:lastRow="0" w:firstColumn="0" w:lastColumn="0" w:noHBand="0" w:noVBand="0"/>
      </w:tblPr>
      <w:tblGrid>
        <w:gridCol w:w="3614"/>
        <w:gridCol w:w="4451"/>
        <w:gridCol w:w="1947"/>
      </w:tblGrid>
      <w:tr w:rsidR="00F779DE" w:rsidRPr="00F779DE" w14:paraId="259E9B27" w14:textId="77777777" w:rsidTr="001274A2">
        <w:trPr>
          <w:trHeight w:val="366"/>
        </w:trPr>
        <w:tc>
          <w:tcPr>
            <w:tcW w:w="3614" w:type="dxa"/>
            <w:shd w:val="clear" w:color="auto" w:fill="DEEAF6" w:themeFill="accent1" w:themeFillTint="33"/>
          </w:tcPr>
          <w:p w14:paraId="07FC7632" w14:textId="77777777" w:rsidR="00F779DE" w:rsidRPr="00F779DE" w:rsidRDefault="00F779DE" w:rsidP="00F779DE">
            <w:pPr>
              <w:spacing w:before="20" w:after="20" w:line="240" w:lineRule="auto"/>
              <w:rPr>
                <w:rFonts w:ascii="Arial" w:eastAsia="Times New Roman" w:hAnsi="Arial" w:cs="Arial"/>
                <w:b/>
                <w:sz w:val="24"/>
                <w:szCs w:val="24"/>
                <w:lang w:val="az-Latn-AZ"/>
              </w:rPr>
            </w:pPr>
            <w:r w:rsidRPr="00F779DE">
              <w:rPr>
                <w:rFonts w:ascii="Arial" w:eastAsia="Times New Roman" w:hAnsi="Arial" w:cs="Arial"/>
                <w:b/>
                <w:sz w:val="24"/>
                <w:szCs w:val="24"/>
                <w:lang w:val="az-Latn-AZ"/>
              </w:rPr>
              <w:t>Ölçmə - qiymətləndirmə</w:t>
            </w:r>
          </w:p>
        </w:tc>
        <w:tc>
          <w:tcPr>
            <w:tcW w:w="6398" w:type="dxa"/>
            <w:gridSpan w:val="2"/>
            <w:tcBorders>
              <w:top w:val="nil"/>
              <w:right w:val="nil"/>
            </w:tcBorders>
            <w:shd w:val="clear" w:color="auto" w:fill="FFFFFF" w:themeFill="background1"/>
          </w:tcPr>
          <w:p w14:paraId="7B4F207F" w14:textId="77777777" w:rsidR="00F779DE" w:rsidRPr="00F779DE" w:rsidRDefault="00F779DE" w:rsidP="00F779DE">
            <w:pPr>
              <w:spacing w:before="20" w:after="20" w:line="240" w:lineRule="auto"/>
              <w:rPr>
                <w:rFonts w:ascii="Arial" w:eastAsia="Times New Roman" w:hAnsi="Arial" w:cs="Arial"/>
                <w:iCs/>
                <w:sz w:val="24"/>
                <w:szCs w:val="24"/>
                <w:lang w:val="az-Latn-AZ"/>
              </w:rPr>
            </w:pPr>
          </w:p>
        </w:tc>
      </w:tr>
      <w:tr w:rsidR="00F779DE" w:rsidRPr="00F779DE" w14:paraId="7FAEFE0E" w14:textId="77777777" w:rsidTr="001274A2">
        <w:trPr>
          <w:trHeight w:val="366"/>
        </w:trPr>
        <w:tc>
          <w:tcPr>
            <w:tcW w:w="3614" w:type="dxa"/>
            <w:vMerge w:val="restart"/>
            <w:shd w:val="clear" w:color="auto" w:fill="DEEAF6" w:themeFill="accent1" w:themeFillTint="33"/>
          </w:tcPr>
          <w:p w14:paraId="50B2FA1D" w14:textId="77777777" w:rsidR="00F779DE" w:rsidRPr="00F779DE" w:rsidRDefault="00F779DE" w:rsidP="00F779DE">
            <w:pPr>
              <w:spacing w:before="20" w:after="20" w:line="240" w:lineRule="auto"/>
              <w:jc w:val="center"/>
              <w:rPr>
                <w:rFonts w:ascii="Arial" w:eastAsia="Times New Roman" w:hAnsi="Arial" w:cs="Arial"/>
                <w:sz w:val="24"/>
                <w:szCs w:val="24"/>
                <w:lang w:val="az-Latn-AZ"/>
              </w:rPr>
            </w:pPr>
          </w:p>
        </w:tc>
        <w:tc>
          <w:tcPr>
            <w:tcW w:w="4451" w:type="dxa"/>
            <w:shd w:val="clear" w:color="auto" w:fill="DEEAF6" w:themeFill="accent1" w:themeFillTint="33"/>
          </w:tcPr>
          <w:p w14:paraId="7D32074B" w14:textId="77777777" w:rsidR="00F779DE" w:rsidRPr="00F779DE" w:rsidRDefault="00F779DE" w:rsidP="00F779DE">
            <w:pPr>
              <w:spacing w:before="20" w:after="20" w:line="240" w:lineRule="auto"/>
              <w:jc w:val="center"/>
              <w:rPr>
                <w:rFonts w:ascii="Arial" w:eastAsia="Times New Roman" w:hAnsi="Arial" w:cs="Arial"/>
                <w:b/>
                <w:iCs/>
                <w:sz w:val="24"/>
                <w:szCs w:val="24"/>
                <w:lang w:val="az-Latn-AZ"/>
              </w:rPr>
            </w:pPr>
            <w:r w:rsidRPr="00F779DE">
              <w:rPr>
                <w:rFonts w:ascii="Arial" w:eastAsia="Times New Roman" w:hAnsi="Arial" w:cs="Arial"/>
                <w:b/>
                <w:iCs/>
                <w:sz w:val="24"/>
                <w:szCs w:val="24"/>
                <w:lang w:val="az-Latn-AZ"/>
              </w:rPr>
              <w:t>Qiymətləndirmə üsulları</w:t>
            </w:r>
          </w:p>
        </w:tc>
        <w:tc>
          <w:tcPr>
            <w:tcW w:w="1947" w:type="dxa"/>
            <w:shd w:val="clear" w:color="auto" w:fill="DEEAF6" w:themeFill="accent1" w:themeFillTint="33"/>
          </w:tcPr>
          <w:p w14:paraId="034EC382" w14:textId="77777777" w:rsidR="00F779DE" w:rsidRPr="00F779DE" w:rsidRDefault="00F779DE" w:rsidP="00F779DE">
            <w:pPr>
              <w:spacing w:before="20" w:after="20" w:line="240" w:lineRule="auto"/>
              <w:jc w:val="center"/>
              <w:rPr>
                <w:rFonts w:ascii="Arial" w:eastAsia="Times New Roman" w:hAnsi="Arial" w:cs="Arial"/>
                <w:b/>
                <w:iCs/>
                <w:sz w:val="24"/>
                <w:szCs w:val="24"/>
                <w:lang w:val="az-Latn-AZ"/>
              </w:rPr>
            </w:pPr>
            <w:r w:rsidRPr="00F779DE">
              <w:rPr>
                <w:rFonts w:ascii="Arial" w:eastAsia="Times New Roman" w:hAnsi="Arial" w:cs="Arial"/>
                <w:b/>
                <w:iCs/>
                <w:sz w:val="24"/>
                <w:szCs w:val="24"/>
                <w:lang w:val="az-Latn-AZ"/>
              </w:rPr>
              <w:t>Qiymət (bal)</w:t>
            </w:r>
          </w:p>
        </w:tc>
      </w:tr>
      <w:tr w:rsidR="00095DF0" w:rsidRPr="00F779DE" w14:paraId="42A7D935" w14:textId="77777777" w:rsidTr="001274A2">
        <w:trPr>
          <w:trHeight w:val="366"/>
        </w:trPr>
        <w:tc>
          <w:tcPr>
            <w:tcW w:w="3614" w:type="dxa"/>
            <w:vMerge/>
            <w:shd w:val="clear" w:color="auto" w:fill="DEEAF6" w:themeFill="accent1" w:themeFillTint="33"/>
          </w:tcPr>
          <w:p w14:paraId="77556941" w14:textId="77777777" w:rsidR="00095DF0" w:rsidRPr="00F779DE" w:rsidRDefault="00095DF0" w:rsidP="00095DF0">
            <w:pPr>
              <w:spacing w:before="20" w:after="20" w:line="240" w:lineRule="auto"/>
              <w:jc w:val="center"/>
              <w:rPr>
                <w:rFonts w:ascii="Arial" w:eastAsia="Times New Roman" w:hAnsi="Arial" w:cs="Arial"/>
                <w:sz w:val="24"/>
                <w:szCs w:val="24"/>
                <w:lang w:val="az-Latn-AZ"/>
              </w:rPr>
            </w:pPr>
          </w:p>
        </w:tc>
        <w:tc>
          <w:tcPr>
            <w:tcW w:w="4451" w:type="dxa"/>
            <w:shd w:val="clear" w:color="auto" w:fill="DEEAF6" w:themeFill="accent1" w:themeFillTint="33"/>
          </w:tcPr>
          <w:p w14:paraId="22B3D16F" w14:textId="1B7F5D4E" w:rsidR="00095DF0" w:rsidRPr="001274A2" w:rsidRDefault="00095DF0" w:rsidP="00095DF0">
            <w:pPr>
              <w:spacing w:before="20" w:after="20" w:line="240" w:lineRule="auto"/>
              <w:jc w:val="both"/>
              <w:rPr>
                <w:rFonts w:ascii="Arial" w:eastAsia="Times New Roman" w:hAnsi="Arial" w:cs="Arial"/>
                <w:iCs/>
                <w:highlight w:val="yellow"/>
                <w:lang w:val="az-Latn-AZ"/>
              </w:rPr>
            </w:pPr>
            <w:r w:rsidRPr="001274A2">
              <w:rPr>
                <w:rFonts w:ascii="Arial" w:hAnsi="Arial" w:cs="Arial"/>
                <w:iCs/>
                <w:highlight w:val="yellow"/>
              </w:rPr>
              <w:t>Exam (final)</w:t>
            </w:r>
          </w:p>
        </w:tc>
        <w:tc>
          <w:tcPr>
            <w:tcW w:w="1947" w:type="dxa"/>
            <w:shd w:val="clear" w:color="auto" w:fill="DEEAF6" w:themeFill="accent1" w:themeFillTint="33"/>
          </w:tcPr>
          <w:p w14:paraId="67765BAD" w14:textId="77777777" w:rsidR="00095DF0" w:rsidRPr="001274A2" w:rsidRDefault="00095DF0" w:rsidP="00095DF0">
            <w:pPr>
              <w:spacing w:before="20" w:after="20" w:line="240" w:lineRule="auto"/>
              <w:jc w:val="center"/>
              <w:rPr>
                <w:rFonts w:ascii="Arial" w:eastAsia="Times New Roman" w:hAnsi="Arial" w:cs="Arial"/>
                <w:iCs/>
                <w:highlight w:val="yellow"/>
                <w:lang w:val="az-Latn-AZ"/>
              </w:rPr>
            </w:pPr>
            <w:r w:rsidRPr="001274A2">
              <w:rPr>
                <w:rFonts w:ascii="Arial" w:eastAsia="Times New Roman" w:hAnsi="Arial" w:cs="Arial"/>
                <w:iCs/>
                <w:highlight w:val="yellow"/>
                <w:lang w:val="az-Latn-AZ"/>
              </w:rPr>
              <w:t>50</w:t>
            </w:r>
          </w:p>
        </w:tc>
      </w:tr>
      <w:tr w:rsidR="00095DF0" w:rsidRPr="00F779DE" w14:paraId="57DB1DBA" w14:textId="77777777" w:rsidTr="001274A2">
        <w:trPr>
          <w:trHeight w:val="366"/>
        </w:trPr>
        <w:tc>
          <w:tcPr>
            <w:tcW w:w="3614" w:type="dxa"/>
            <w:vMerge/>
            <w:shd w:val="clear" w:color="auto" w:fill="DEEAF6" w:themeFill="accent1" w:themeFillTint="33"/>
          </w:tcPr>
          <w:p w14:paraId="3C44AC88" w14:textId="77777777" w:rsidR="00095DF0" w:rsidRPr="00F779DE" w:rsidRDefault="00095DF0" w:rsidP="00095DF0">
            <w:pPr>
              <w:spacing w:before="20" w:after="20" w:line="240" w:lineRule="auto"/>
              <w:jc w:val="center"/>
              <w:rPr>
                <w:rFonts w:ascii="Arial" w:eastAsia="Times New Roman" w:hAnsi="Arial" w:cs="Arial"/>
                <w:sz w:val="24"/>
                <w:szCs w:val="24"/>
                <w:lang w:val="az-Latn-AZ"/>
              </w:rPr>
            </w:pPr>
          </w:p>
        </w:tc>
        <w:tc>
          <w:tcPr>
            <w:tcW w:w="4451" w:type="dxa"/>
            <w:shd w:val="clear" w:color="auto" w:fill="DEEAF6" w:themeFill="accent1" w:themeFillTint="33"/>
          </w:tcPr>
          <w:p w14:paraId="319BB4EC" w14:textId="14153138" w:rsidR="00095DF0" w:rsidRPr="001274A2" w:rsidRDefault="00095DF0" w:rsidP="00095DF0">
            <w:pPr>
              <w:spacing w:before="20" w:after="20" w:line="240" w:lineRule="auto"/>
              <w:jc w:val="both"/>
              <w:rPr>
                <w:rFonts w:ascii="Arial" w:eastAsia="Times New Roman" w:hAnsi="Arial" w:cs="Arial"/>
                <w:iCs/>
                <w:highlight w:val="yellow"/>
                <w:lang w:val="az-Latn-AZ"/>
              </w:rPr>
            </w:pPr>
            <w:r w:rsidRPr="001274A2">
              <w:rPr>
                <w:rFonts w:ascii="Arial" w:hAnsi="Arial" w:cs="Arial"/>
                <w:iCs/>
                <w:highlight w:val="yellow"/>
              </w:rPr>
              <w:t>Current assessment (colloquium 1)</w:t>
            </w:r>
          </w:p>
        </w:tc>
        <w:tc>
          <w:tcPr>
            <w:tcW w:w="1947" w:type="dxa"/>
            <w:shd w:val="clear" w:color="auto" w:fill="DEEAF6" w:themeFill="accent1" w:themeFillTint="33"/>
          </w:tcPr>
          <w:p w14:paraId="3D78A191" w14:textId="77777777" w:rsidR="00095DF0" w:rsidRPr="001274A2" w:rsidRDefault="00095DF0" w:rsidP="00095DF0">
            <w:pPr>
              <w:spacing w:before="20" w:after="20" w:line="240" w:lineRule="auto"/>
              <w:jc w:val="center"/>
              <w:rPr>
                <w:rFonts w:ascii="Arial" w:eastAsia="Times New Roman" w:hAnsi="Arial" w:cs="Arial"/>
                <w:iCs/>
                <w:highlight w:val="yellow"/>
                <w:lang w:val="az-Latn-AZ"/>
              </w:rPr>
            </w:pPr>
            <w:r w:rsidRPr="001274A2">
              <w:rPr>
                <w:rFonts w:ascii="Arial" w:eastAsia="Times New Roman" w:hAnsi="Arial" w:cs="Arial"/>
                <w:iCs/>
                <w:highlight w:val="yellow"/>
                <w:lang w:val="az-Latn-AZ"/>
              </w:rPr>
              <w:t>5</w:t>
            </w:r>
          </w:p>
        </w:tc>
      </w:tr>
      <w:tr w:rsidR="00095DF0" w:rsidRPr="00F779DE" w14:paraId="0922D89D" w14:textId="77777777" w:rsidTr="001274A2">
        <w:trPr>
          <w:trHeight w:val="366"/>
        </w:trPr>
        <w:tc>
          <w:tcPr>
            <w:tcW w:w="3614" w:type="dxa"/>
            <w:vMerge/>
            <w:shd w:val="clear" w:color="auto" w:fill="DEEAF6" w:themeFill="accent1" w:themeFillTint="33"/>
          </w:tcPr>
          <w:p w14:paraId="0C10518C" w14:textId="77777777" w:rsidR="00095DF0" w:rsidRPr="00F779DE" w:rsidRDefault="00095DF0" w:rsidP="00095DF0">
            <w:pPr>
              <w:spacing w:before="20" w:after="20" w:line="240" w:lineRule="auto"/>
              <w:jc w:val="center"/>
              <w:rPr>
                <w:rFonts w:ascii="Arial" w:eastAsia="Times New Roman" w:hAnsi="Arial" w:cs="Arial"/>
                <w:sz w:val="24"/>
                <w:szCs w:val="24"/>
                <w:lang w:val="az-Latn-AZ"/>
              </w:rPr>
            </w:pPr>
          </w:p>
        </w:tc>
        <w:tc>
          <w:tcPr>
            <w:tcW w:w="4451" w:type="dxa"/>
            <w:shd w:val="clear" w:color="auto" w:fill="DEEAF6" w:themeFill="accent1" w:themeFillTint="33"/>
          </w:tcPr>
          <w:p w14:paraId="69152DB1" w14:textId="0DF3169B" w:rsidR="00095DF0" w:rsidRPr="001274A2" w:rsidRDefault="00095DF0" w:rsidP="00095DF0">
            <w:pPr>
              <w:spacing w:before="20" w:after="20" w:line="240" w:lineRule="auto"/>
              <w:jc w:val="both"/>
              <w:rPr>
                <w:rFonts w:ascii="Arial" w:eastAsia="Times New Roman" w:hAnsi="Arial" w:cs="Arial"/>
                <w:iCs/>
                <w:highlight w:val="yellow"/>
                <w:lang w:val="az-Latn-AZ"/>
              </w:rPr>
            </w:pPr>
            <w:r w:rsidRPr="001274A2">
              <w:rPr>
                <w:rFonts w:ascii="Arial" w:hAnsi="Arial" w:cs="Arial"/>
                <w:iCs/>
                <w:highlight w:val="yellow"/>
              </w:rPr>
              <w:t>Current assessment (colloquium 2)</w:t>
            </w:r>
          </w:p>
        </w:tc>
        <w:tc>
          <w:tcPr>
            <w:tcW w:w="1947" w:type="dxa"/>
            <w:shd w:val="clear" w:color="auto" w:fill="DEEAF6" w:themeFill="accent1" w:themeFillTint="33"/>
          </w:tcPr>
          <w:p w14:paraId="6C86C43A" w14:textId="77777777" w:rsidR="00095DF0" w:rsidRPr="001274A2" w:rsidRDefault="00095DF0" w:rsidP="00095DF0">
            <w:pPr>
              <w:spacing w:before="20" w:after="20" w:line="240" w:lineRule="auto"/>
              <w:jc w:val="center"/>
              <w:rPr>
                <w:rFonts w:ascii="Arial" w:eastAsia="Times New Roman" w:hAnsi="Arial" w:cs="Arial"/>
                <w:iCs/>
                <w:highlight w:val="yellow"/>
                <w:lang w:val="az-Latn-AZ"/>
              </w:rPr>
            </w:pPr>
            <w:r w:rsidRPr="001274A2">
              <w:rPr>
                <w:rFonts w:ascii="Arial" w:eastAsia="Times New Roman" w:hAnsi="Arial" w:cs="Arial"/>
                <w:iCs/>
                <w:highlight w:val="yellow"/>
                <w:lang w:val="az-Latn-AZ"/>
              </w:rPr>
              <w:t>20</w:t>
            </w:r>
          </w:p>
        </w:tc>
      </w:tr>
      <w:tr w:rsidR="00095DF0" w:rsidRPr="00F779DE" w14:paraId="223B19E5" w14:textId="77777777" w:rsidTr="001274A2">
        <w:trPr>
          <w:trHeight w:val="366"/>
        </w:trPr>
        <w:tc>
          <w:tcPr>
            <w:tcW w:w="3614" w:type="dxa"/>
            <w:vMerge/>
            <w:shd w:val="clear" w:color="auto" w:fill="DEEAF6" w:themeFill="accent1" w:themeFillTint="33"/>
          </w:tcPr>
          <w:p w14:paraId="18DCB61C" w14:textId="77777777" w:rsidR="00095DF0" w:rsidRPr="00F779DE" w:rsidRDefault="00095DF0" w:rsidP="00095DF0">
            <w:pPr>
              <w:spacing w:before="20" w:after="20" w:line="240" w:lineRule="auto"/>
              <w:jc w:val="center"/>
              <w:rPr>
                <w:rFonts w:ascii="Arial" w:eastAsia="Times New Roman" w:hAnsi="Arial" w:cs="Arial"/>
                <w:sz w:val="24"/>
                <w:szCs w:val="24"/>
                <w:lang w:val="az-Latn-AZ"/>
              </w:rPr>
            </w:pPr>
          </w:p>
        </w:tc>
        <w:tc>
          <w:tcPr>
            <w:tcW w:w="4451" w:type="dxa"/>
            <w:shd w:val="clear" w:color="auto" w:fill="DEEAF6" w:themeFill="accent1" w:themeFillTint="33"/>
          </w:tcPr>
          <w:p w14:paraId="6643170D" w14:textId="219F364E" w:rsidR="00095DF0" w:rsidRPr="001274A2" w:rsidRDefault="00095DF0" w:rsidP="00095DF0">
            <w:pPr>
              <w:spacing w:before="20" w:after="20" w:line="240" w:lineRule="auto"/>
              <w:jc w:val="both"/>
              <w:rPr>
                <w:rFonts w:ascii="Arial" w:eastAsia="Times New Roman" w:hAnsi="Arial" w:cs="Arial"/>
                <w:iCs/>
                <w:highlight w:val="yellow"/>
                <w:lang w:val="az-Latn-AZ"/>
              </w:rPr>
            </w:pPr>
            <w:r w:rsidRPr="001274A2">
              <w:rPr>
                <w:rFonts w:ascii="Arial" w:hAnsi="Arial" w:cs="Arial"/>
                <w:iCs/>
                <w:highlight w:val="yellow"/>
              </w:rPr>
              <w:t>Current assessment (colloquium 3)</w:t>
            </w:r>
          </w:p>
        </w:tc>
        <w:tc>
          <w:tcPr>
            <w:tcW w:w="1947" w:type="dxa"/>
            <w:shd w:val="clear" w:color="auto" w:fill="DEEAF6" w:themeFill="accent1" w:themeFillTint="33"/>
          </w:tcPr>
          <w:p w14:paraId="36D8477B" w14:textId="77777777" w:rsidR="00095DF0" w:rsidRPr="001274A2" w:rsidRDefault="00095DF0" w:rsidP="00095DF0">
            <w:pPr>
              <w:spacing w:before="20" w:after="20" w:line="240" w:lineRule="auto"/>
              <w:jc w:val="center"/>
              <w:rPr>
                <w:rFonts w:ascii="Arial" w:eastAsia="Times New Roman" w:hAnsi="Arial" w:cs="Arial"/>
                <w:iCs/>
                <w:highlight w:val="yellow"/>
                <w:lang w:val="az-Latn-AZ"/>
              </w:rPr>
            </w:pPr>
            <w:r w:rsidRPr="001274A2">
              <w:rPr>
                <w:rFonts w:ascii="Arial" w:eastAsia="Times New Roman" w:hAnsi="Arial" w:cs="Arial"/>
                <w:iCs/>
                <w:highlight w:val="yellow"/>
                <w:lang w:val="az-Latn-AZ"/>
              </w:rPr>
              <w:t>5</w:t>
            </w:r>
          </w:p>
        </w:tc>
      </w:tr>
      <w:tr w:rsidR="00095DF0" w:rsidRPr="00F779DE" w14:paraId="4E91AB76" w14:textId="77777777" w:rsidTr="001274A2">
        <w:trPr>
          <w:trHeight w:val="366"/>
        </w:trPr>
        <w:tc>
          <w:tcPr>
            <w:tcW w:w="3614" w:type="dxa"/>
            <w:vMerge/>
            <w:shd w:val="clear" w:color="auto" w:fill="DEEAF6" w:themeFill="accent1" w:themeFillTint="33"/>
          </w:tcPr>
          <w:p w14:paraId="505D225C" w14:textId="77777777" w:rsidR="00095DF0" w:rsidRPr="00F779DE" w:rsidRDefault="00095DF0" w:rsidP="00095DF0">
            <w:pPr>
              <w:spacing w:before="20" w:after="20" w:line="240" w:lineRule="auto"/>
              <w:jc w:val="center"/>
              <w:rPr>
                <w:rFonts w:ascii="Arial" w:eastAsia="Times New Roman" w:hAnsi="Arial" w:cs="Arial"/>
                <w:sz w:val="24"/>
                <w:szCs w:val="24"/>
                <w:lang w:val="az-Latn-AZ"/>
              </w:rPr>
            </w:pPr>
          </w:p>
        </w:tc>
        <w:tc>
          <w:tcPr>
            <w:tcW w:w="4451" w:type="dxa"/>
            <w:shd w:val="clear" w:color="auto" w:fill="DEEAF6" w:themeFill="accent1" w:themeFillTint="33"/>
          </w:tcPr>
          <w:p w14:paraId="1FFBF7CB" w14:textId="4D14F4AC" w:rsidR="00095DF0" w:rsidRPr="001274A2" w:rsidRDefault="00095DF0" w:rsidP="00095DF0">
            <w:pPr>
              <w:spacing w:before="20" w:after="20" w:line="240" w:lineRule="auto"/>
              <w:jc w:val="both"/>
              <w:rPr>
                <w:rFonts w:ascii="Arial" w:eastAsia="Times New Roman" w:hAnsi="Arial" w:cs="Arial"/>
                <w:iCs/>
                <w:highlight w:val="yellow"/>
                <w:lang w:val="az-Latn-AZ"/>
              </w:rPr>
            </w:pPr>
            <w:r w:rsidRPr="001274A2">
              <w:rPr>
                <w:rFonts w:ascii="Arial" w:hAnsi="Arial" w:cs="Arial"/>
                <w:iCs/>
                <w:highlight w:val="yellow"/>
              </w:rPr>
              <w:t>Grading based on attendance</w:t>
            </w:r>
          </w:p>
        </w:tc>
        <w:tc>
          <w:tcPr>
            <w:tcW w:w="1947" w:type="dxa"/>
            <w:shd w:val="clear" w:color="auto" w:fill="DEEAF6" w:themeFill="accent1" w:themeFillTint="33"/>
          </w:tcPr>
          <w:p w14:paraId="205DEE74" w14:textId="77777777" w:rsidR="00095DF0" w:rsidRPr="001274A2" w:rsidRDefault="00095DF0" w:rsidP="00095DF0">
            <w:pPr>
              <w:spacing w:before="20" w:after="20" w:line="240" w:lineRule="auto"/>
              <w:jc w:val="center"/>
              <w:rPr>
                <w:rFonts w:ascii="Arial" w:eastAsia="Times New Roman" w:hAnsi="Arial" w:cs="Arial"/>
                <w:iCs/>
                <w:highlight w:val="yellow"/>
                <w:lang w:val="az-Latn-AZ"/>
              </w:rPr>
            </w:pPr>
            <w:r w:rsidRPr="001274A2">
              <w:rPr>
                <w:rFonts w:ascii="Arial" w:eastAsia="Times New Roman" w:hAnsi="Arial" w:cs="Arial"/>
                <w:iCs/>
                <w:highlight w:val="yellow"/>
                <w:lang w:val="az-Latn-AZ"/>
              </w:rPr>
              <w:t>10</w:t>
            </w:r>
          </w:p>
        </w:tc>
      </w:tr>
      <w:tr w:rsidR="00095DF0" w:rsidRPr="00F779DE" w14:paraId="68196883" w14:textId="77777777" w:rsidTr="001274A2">
        <w:trPr>
          <w:trHeight w:val="366"/>
        </w:trPr>
        <w:tc>
          <w:tcPr>
            <w:tcW w:w="3614" w:type="dxa"/>
            <w:vMerge/>
            <w:shd w:val="clear" w:color="auto" w:fill="DEEAF6" w:themeFill="accent1" w:themeFillTint="33"/>
          </w:tcPr>
          <w:p w14:paraId="456BA71B" w14:textId="77777777" w:rsidR="00095DF0" w:rsidRPr="00F779DE" w:rsidRDefault="00095DF0" w:rsidP="00095DF0">
            <w:pPr>
              <w:spacing w:before="20" w:after="20" w:line="240" w:lineRule="auto"/>
              <w:jc w:val="center"/>
              <w:rPr>
                <w:rFonts w:ascii="Arial" w:eastAsia="Times New Roman" w:hAnsi="Arial" w:cs="Arial"/>
                <w:sz w:val="24"/>
                <w:szCs w:val="24"/>
                <w:lang w:val="az-Latn-AZ"/>
              </w:rPr>
            </w:pPr>
          </w:p>
        </w:tc>
        <w:tc>
          <w:tcPr>
            <w:tcW w:w="4451" w:type="dxa"/>
            <w:shd w:val="clear" w:color="auto" w:fill="DEEAF6" w:themeFill="accent1" w:themeFillTint="33"/>
          </w:tcPr>
          <w:p w14:paraId="4DF69D76" w14:textId="3F9B1D41" w:rsidR="00095DF0" w:rsidRPr="001274A2" w:rsidRDefault="00095DF0" w:rsidP="00095DF0">
            <w:pPr>
              <w:spacing w:before="20" w:after="20" w:line="240" w:lineRule="auto"/>
              <w:jc w:val="both"/>
              <w:rPr>
                <w:rFonts w:ascii="Arial" w:eastAsia="Times New Roman" w:hAnsi="Arial" w:cs="Arial"/>
                <w:iCs/>
                <w:highlight w:val="yellow"/>
                <w:lang w:val="az-Latn-AZ"/>
              </w:rPr>
            </w:pPr>
            <w:r w:rsidRPr="001274A2">
              <w:rPr>
                <w:rFonts w:ascii="Arial" w:hAnsi="Arial" w:cs="Arial"/>
                <w:iCs/>
                <w:highlight w:val="yellow"/>
              </w:rPr>
              <w:t>Freelance work (Student group project)</w:t>
            </w:r>
          </w:p>
        </w:tc>
        <w:tc>
          <w:tcPr>
            <w:tcW w:w="1947" w:type="dxa"/>
            <w:shd w:val="clear" w:color="auto" w:fill="DEEAF6" w:themeFill="accent1" w:themeFillTint="33"/>
          </w:tcPr>
          <w:p w14:paraId="09038BDE" w14:textId="77777777" w:rsidR="00095DF0" w:rsidRPr="001274A2" w:rsidRDefault="00095DF0" w:rsidP="00095DF0">
            <w:pPr>
              <w:spacing w:before="20" w:after="20" w:line="240" w:lineRule="auto"/>
              <w:jc w:val="center"/>
              <w:rPr>
                <w:rFonts w:ascii="Arial" w:eastAsia="Times New Roman" w:hAnsi="Arial" w:cs="Arial"/>
                <w:iCs/>
                <w:highlight w:val="yellow"/>
                <w:lang w:val="az-Latn-AZ"/>
              </w:rPr>
            </w:pPr>
            <w:r w:rsidRPr="001274A2">
              <w:rPr>
                <w:rFonts w:ascii="Arial" w:eastAsia="Times New Roman" w:hAnsi="Arial" w:cs="Arial"/>
                <w:iCs/>
                <w:highlight w:val="yellow"/>
                <w:lang w:val="az-Latn-AZ"/>
              </w:rPr>
              <w:t>10</w:t>
            </w:r>
          </w:p>
        </w:tc>
      </w:tr>
      <w:tr w:rsidR="00095DF0" w:rsidRPr="00F779DE" w14:paraId="438862DE" w14:textId="77777777" w:rsidTr="001274A2">
        <w:trPr>
          <w:trHeight w:val="366"/>
        </w:trPr>
        <w:tc>
          <w:tcPr>
            <w:tcW w:w="3614" w:type="dxa"/>
            <w:vMerge/>
            <w:shd w:val="clear" w:color="auto" w:fill="DEEAF6" w:themeFill="accent1" w:themeFillTint="33"/>
          </w:tcPr>
          <w:p w14:paraId="31CB5184" w14:textId="77777777" w:rsidR="00095DF0" w:rsidRPr="00F779DE" w:rsidRDefault="00095DF0" w:rsidP="00095DF0">
            <w:pPr>
              <w:spacing w:before="20" w:after="20" w:line="240" w:lineRule="auto"/>
              <w:jc w:val="center"/>
              <w:rPr>
                <w:rFonts w:ascii="Arial" w:eastAsia="Times New Roman" w:hAnsi="Arial" w:cs="Arial"/>
                <w:sz w:val="24"/>
                <w:szCs w:val="24"/>
                <w:lang w:val="az-Latn-AZ"/>
              </w:rPr>
            </w:pPr>
          </w:p>
        </w:tc>
        <w:tc>
          <w:tcPr>
            <w:tcW w:w="4451" w:type="dxa"/>
            <w:shd w:val="clear" w:color="auto" w:fill="DEEAF6" w:themeFill="accent1" w:themeFillTint="33"/>
          </w:tcPr>
          <w:p w14:paraId="60030C51" w14:textId="6282EFBF" w:rsidR="00095DF0" w:rsidRPr="001274A2" w:rsidRDefault="00095DF0" w:rsidP="00095DF0">
            <w:pPr>
              <w:spacing w:before="20" w:after="20" w:line="240" w:lineRule="auto"/>
              <w:jc w:val="right"/>
              <w:rPr>
                <w:rFonts w:ascii="Arial" w:eastAsia="Times New Roman" w:hAnsi="Arial" w:cs="Arial"/>
                <w:b/>
                <w:iCs/>
                <w:highlight w:val="yellow"/>
                <w:lang w:val="az-Latn-AZ"/>
              </w:rPr>
            </w:pPr>
            <w:r w:rsidRPr="001274A2">
              <w:rPr>
                <w:rFonts w:ascii="Arial" w:hAnsi="Arial" w:cs="Arial"/>
                <w:b/>
                <w:iCs/>
                <w:highlight w:val="yellow"/>
                <w:lang w:val="az-Latn-AZ"/>
              </w:rPr>
              <w:t>TOTAL</w:t>
            </w:r>
          </w:p>
        </w:tc>
        <w:tc>
          <w:tcPr>
            <w:tcW w:w="1947" w:type="dxa"/>
            <w:shd w:val="clear" w:color="auto" w:fill="DEEAF6" w:themeFill="accent1" w:themeFillTint="33"/>
          </w:tcPr>
          <w:p w14:paraId="6FFC77AF" w14:textId="77777777" w:rsidR="00095DF0" w:rsidRPr="001274A2" w:rsidRDefault="00095DF0" w:rsidP="00095DF0">
            <w:pPr>
              <w:spacing w:before="20" w:after="20" w:line="240" w:lineRule="auto"/>
              <w:jc w:val="center"/>
              <w:rPr>
                <w:rFonts w:ascii="Arial" w:eastAsia="Times New Roman" w:hAnsi="Arial" w:cs="Arial"/>
                <w:iCs/>
                <w:highlight w:val="yellow"/>
                <w:lang w:val="az-Latn-AZ"/>
              </w:rPr>
            </w:pPr>
            <w:r w:rsidRPr="001274A2">
              <w:rPr>
                <w:rFonts w:ascii="Arial" w:eastAsia="Times New Roman" w:hAnsi="Arial" w:cs="Arial"/>
                <w:iCs/>
                <w:highlight w:val="yellow"/>
                <w:lang w:val="az-Latn-AZ"/>
              </w:rPr>
              <w:t>100</w:t>
            </w:r>
          </w:p>
        </w:tc>
      </w:tr>
    </w:tbl>
    <w:p w14:paraId="6245C6DF" w14:textId="77777777" w:rsidR="00E46D1B" w:rsidRDefault="00E46D1B" w:rsidP="00F779DE">
      <w:pPr>
        <w:shd w:val="clear" w:color="auto" w:fill="FFFFFF"/>
        <w:spacing w:after="0" w:line="240" w:lineRule="auto"/>
        <w:rPr>
          <w:rFonts w:ascii="Arial" w:eastAsia="Times New Roman" w:hAnsi="Arial" w:cs="Arial"/>
          <w:b/>
          <w:bCs/>
          <w:sz w:val="24"/>
          <w:szCs w:val="24"/>
          <w:lang w:val="az-Latn-AZ"/>
        </w:rPr>
      </w:pPr>
    </w:p>
    <w:p w14:paraId="29EB4C41" w14:textId="77777777" w:rsidR="00E46D1B" w:rsidRPr="00F779DE" w:rsidRDefault="00E46D1B" w:rsidP="00F779DE">
      <w:pPr>
        <w:shd w:val="clear" w:color="auto" w:fill="FFFFFF"/>
        <w:spacing w:after="0" w:line="240" w:lineRule="auto"/>
        <w:rPr>
          <w:rFonts w:ascii="Arial" w:eastAsia="Times New Roman" w:hAnsi="Arial" w:cs="Arial"/>
          <w:b/>
          <w:bCs/>
          <w:sz w:val="24"/>
          <w:szCs w:val="24"/>
          <w:lang w:val="az-Latn-AZ"/>
        </w:rPr>
      </w:pPr>
    </w:p>
    <w:tbl>
      <w:tblPr>
        <w:tblpPr w:leftFromText="180" w:rightFromText="180" w:vertAnchor="text" w:tblpY="139"/>
        <w:tblW w:w="10203" w:type="dxa"/>
        <w:tblBorders>
          <w:top w:val="dashSmallGap" w:sz="2" w:space="0" w:color="000000"/>
          <w:left w:val="dashSmallGap" w:sz="2" w:space="0" w:color="000000"/>
          <w:bottom w:val="dashSmallGap" w:sz="2" w:space="0" w:color="000000"/>
          <w:right w:val="dashSmallGap" w:sz="2" w:space="0" w:color="000000"/>
          <w:insideH w:val="dashSmallGap" w:sz="2" w:space="0" w:color="000000"/>
          <w:insideV w:val="dashSmallGap" w:sz="2" w:space="0" w:color="000000"/>
        </w:tblBorders>
        <w:tblLayout w:type="fixed"/>
        <w:tblLook w:val="0000" w:firstRow="0" w:lastRow="0" w:firstColumn="0" w:lastColumn="0" w:noHBand="0" w:noVBand="0"/>
      </w:tblPr>
      <w:tblGrid>
        <w:gridCol w:w="5100"/>
        <w:gridCol w:w="2268"/>
        <w:gridCol w:w="2127"/>
        <w:gridCol w:w="708"/>
      </w:tblGrid>
      <w:tr w:rsidR="00F779DE" w:rsidRPr="00503B38" w14:paraId="1DEEA4FA" w14:textId="77777777" w:rsidTr="007C107E">
        <w:trPr>
          <w:gridAfter w:val="3"/>
          <w:wAfter w:w="5103" w:type="dxa"/>
          <w:trHeight w:val="447"/>
        </w:trPr>
        <w:tc>
          <w:tcPr>
            <w:tcW w:w="5100" w:type="dxa"/>
            <w:shd w:val="clear" w:color="auto" w:fill="DEEAF6" w:themeFill="accent1" w:themeFillTint="33"/>
          </w:tcPr>
          <w:p w14:paraId="42D91B07" w14:textId="77777777" w:rsidR="00F779DE" w:rsidRPr="00F779DE" w:rsidRDefault="00F779DE" w:rsidP="00F779DE">
            <w:pPr>
              <w:spacing w:before="20" w:after="20" w:line="240" w:lineRule="auto"/>
              <w:jc w:val="both"/>
              <w:rPr>
                <w:rFonts w:ascii="Arial" w:eastAsia="Times New Roman" w:hAnsi="Arial" w:cs="Arial"/>
                <w:b/>
                <w:sz w:val="24"/>
                <w:szCs w:val="24"/>
                <w:lang w:val="az-Latn-AZ"/>
              </w:rPr>
            </w:pPr>
            <w:r w:rsidRPr="00F779DE">
              <w:rPr>
                <w:rFonts w:ascii="Arial" w:eastAsia="MS Mincho" w:hAnsi="Arial" w:cs="Arial"/>
                <w:b/>
                <w:bCs/>
                <w:sz w:val="24"/>
                <w:szCs w:val="24"/>
                <w:lang w:val="az-Latn-AZ"/>
              </w:rPr>
              <w:t>Fənn üzrə semestr ərzində (imtahana qədər və imtahanda) tələbənin topladığı balın yekun miqdarına görə onun fənn üzrə biliyinin qiymətləndirilməsi</w:t>
            </w:r>
          </w:p>
        </w:tc>
      </w:tr>
      <w:tr w:rsidR="001274A2" w:rsidRPr="00F779DE" w14:paraId="02F266E2" w14:textId="77777777" w:rsidTr="007C107E">
        <w:trPr>
          <w:trHeight w:val="447"/>
        </w:trPr>
        <w:tc>
          <w:tcPr>
            <w:tcW w:w="5100" w:type="dxa"/>
            <w:vMerge w:val="restart"/>
            <w:shd w:val="clear" w:color="auto" w:fill="DEEAF6" w:themeFill="accent1" w:themeFillTint="33"/>
          </w:tcPr>
          <w:p w14:paraId="673BBE98" w14:textId="77777777" w:rsidR="001274A2" w:rsidRPr="00F779DE" w:rsidRDefault="001274A2" w:rsidP="001274A2">
            <w:pPr>
              <w:spacing w:after="0" w:line="240" w:lineRule="auto"/>
              <w:jc w:val="center"/>
              <w:rPr>
                <w:rFonts w:ascii="Arial" w:eastAsia="Times New Roman" w:hAnsi="Arial" w:cs="Arial"/>
                <w:sz w:val="24"/>
                <w:szCs w:val="24"/>
                <w:lang w:val="az-Latn-AZ"/>
              </w:rPr>
            </w:pPr>
          </w:p>
        </w:tc>
        <w:tc>
          <w:tcPr>
            <w:tcW w:w="2268" w:type="dxa"/>
            <w:shd w:val="clear" w:color="auto" w:fill="DEEAF6" w:themeFill="accent1" w:themeFillTint="33"/>
          </w:tcPr>
          <w:p w14:paraId="2F08BA1C" w14:textId="7BF0A5C3" w:rsidR="001274A2" w:rsidRPr="00F779DE" w:rsidRDefault="001274A2" w:rsidP="001274A2">
            <w:pPr>
              <w:spacing w:after="0" w:line="240" w:lineRule="auto"/>
              <w:ind w:right="425"/>
              <w:jc w:val="both"/>
              <w:rPr>
                <w:rFonts w:ascii="Arial" w:eastAsia="MS Mincho" w:hAnsi="Arial" w:cs="Arial"/>
                <w:bCs/>
                <w:sz w:val="24"/>
                <w:szCs w:val="24"/>
              </w:rPr>
            </w:pPr>
            <w:r w:rsidRPr="00424C02">
              <w:rPr>
                <w:rFonts w:ascii="Arial" w:eastAsia="MS Mincho" w:hAnsi="Arial" w:cs="Arial"/>
                <w:bCs/>
              </w:rPr>
              <w:t>When below 51 points</w:t>
            </w:r>
          </w:p>
        </w:tc>
        <w:tc>
          <w:tcPr>
            <w:tcW w:w="2127" w:type="dxa"/>
            <w:shd w:val="clear" w:color="auto" w:fill="DEEAF6" w:themeFill="accent1" w:themeFillTint="33"/>
          </w:tcPr>
          <w:p w14:paraId="7CD893F8" w14:textId="526CDC04" w:rsidR="001274A2" w:rsidRPr="00F779DE" w:rsidRDefault="001274A2" w:rsidP="001274A2">
            <w:pPr>
              <w:spacing w:after="0" w:line="240" w:lineRule="auto"/>
              <w:ind w:right="425"/>
              <w:jc w:val="center"/>
              <w:rPr>
                <w:rFonts w:ascii="Arial" w:eastAsia="MS Mincho" w:hAnsi="Arial" w:cs="Arial"/>
                <w:bCs/>
                <w:sz w:val="24"/>
                <w:szCs w:val="24"/>
              </w:rPr>
            </w:pPr>
            <w:r w:rsidRPr="00424C02">
              <w:rPr>
                <w:rFonts w:ascii="Arial" w:hAnsi="Arial" w:cs="Arial"/>
              </w:rPr>
              <w:t>"insufficient"</w:t>
            </w:r>
          </w:p>
        </w:tc>
        <w:tc>
          <w:tcPr>
            <w:tcW w:w="708" w:type="dxa"/>
            <w:shd w:val="clear" w:color="auto" w:fill="DEEAF6" w:themeFill="accent1" w:themeFillTint="33"/>
          </w:tcPr>
          <w:p w14:paraId="1BB17C18" w14:textId="77777777" w:rsidR="001274A2" w:rsidRPr="00F779DE" w:rsidRDefault="001274A2" w:rsidP="001274A2">
            <w:pPr>
              <w:spacing w:after="0" w:line="240" w:lineRule="auto"/>
              <w:ind w:right="425"/>
              <w:jc w:val="center"/>
              <w:rPr>
                <w:rFonts w:ascii="Arial" w:eastAsia="MS Mincho" w:hAnsi="Arial" w:cs="Arial"/>
                <w:bCs/>
                <w:sz w:val="24"/>
                <w:szCs w:val="24"/>
              </w:rPr>
            </w:pPr>
            <w:r w:rsidRPr="00F779DE">
              <w:rPr>
                <w:rFonts w:ascii="Arial" w:eastAsia="MS Mincho" w:hAnsi="Arial" w:cs="Arial"/>
                <w:bCs/>
                <w:sz w:val="24"/>
                <w:szCs w:val="24"/>
              </w:rPr>
              <w:t>F</w:t>
            </w:r>
          </w:p>
        </w:tc>
      </w:tr>
      <w:tr w:rsidR="001274A2" w:rsidRPr="00F779DE" w14:paraId="61348963" w14:textId="77777777" w:rsidTr="007C107E">
        <w:trPr>
          <w:trHeight w:val="447"/>
        </w:trPr>
        <w:tc>
          <w:tcPr>
            <w:tcW w:w="5100" w:type="dxa"/>
            <w:vMerge/>
            <w:shd w:val="clear" w:color="auto" w:fill="DEEAF6" w:themeFill="accent1" w:themeFillTint="33"/>
          </w:tcPr>
          <w:p w14:paraId="2861AE7D" w14:textId="77777777" w:rsidR="001274A2" w:rsidRPr="00F779DE" w:rsidRDefault="001274A2" w:rsidP="001274A2">
            <w:pPr>
              <w:spacing w:after="0" w:line="240" w:lineRule="auto"/>
              <w:jc w:val="center"/>
              <w:rPr>
                <w:rFonts w:ascii="Arial" w:eastAsia="Times New Roman" w:hAnsi="Arial" w:cs="Arial"/>
                <w:sz w:val="24"/>
                <w:szCs w:val="24"/>
                <w:lang w:val="az-Latn-AZ"/>
              </w:rPr>
            </w:pPr>
          </w:p>
        </w:tc>
        <w:tc>
          <w:tcPr>
            <w:tcW w:w="2268" w:type="dxa"/>
            <w:shd w:val="clear" w:color="auto" w:fill="DEEAF6" w:themeFill="accent1" w:themeFillTint="33"/>
          </w:tcPr>
          <w:p w14:paraId="466FC8B4" w14:textId="28F72627" w:rsidR="001274A2" w:rsidRPr="00F779DE" w:rsidRDefault="001274A2" w:rsidP="001274A2">
            <w:pPr>
              <w:spacing w:after="0" w:line="240" w:lineRule="auto"/>
              <w:ind w:right="425"/>
              <w:jc w:val="both"/>
              <w:rPr>
                <w:rFonts w:ascii="Arial" w:eastAsia="MS Mincho" w:hAnsi="Arial" w:cs="Arial"/>
                <w:bCs/>
                <w:sz w:val="24"/>
                <w:szCs w:val="24"/>
              </w:rPr>
            </w:pPr>
            <w:r w:rsidRPr="00424C02">
              <w:rPr>
                <w:rFonts w:ascii="Arial" w:eastAsia="MS Mincho" w:hAnsi="Arial" w:cs="Arial"/>
                <w:bCs/>
              </w:rPr>
              <w:t>51-</w:t>
            </w:r>
            <w:proofErr w:type="gramStart"/>
            <w:r w:rsidRPr="00424C02">
              <w:rPr>
                <w:rFonts w:ascii="Arial" w:eastAsia="MS Mincho" w:hAnsi="Arial" w:cs="Arial"/>
                <w:bCs/>
              </w:rPr>
              <w:t>60  point</w:t>
            </w:r>
            <w:proofErr w:type="gramEnd"/>
          </w:p>
        </w:tc>
        <w:tc>
          <w:tcPr>
            <w:tcW w:w="2127" w:type="dxa"/>
            <w:shd w:val="clear" w:color="auto" w:fill="DEEAF6" w:themeFill="accent1" w:themeFillTint="33"/>
          </w:tcPr>
          <w:p w14:paraId="49738352" w14:textId="2DD83285" w:rsidR="001274A2" w:rsidRPr="00F779DE" w:rsidRDefault="001274A2" w:rsidP="001274A2">
            <w:pPr>
              <w:spacing w:after="0" w:line="240" w:lineRule="auto"/>
              <w:ind w:right="425"/>
              <w:jc w:val="center"/>
              <w:rPr>
                <w:rFonts w:ascii="Arial" w:eastAsia="MS Mincho" w:hAnsi="Arial" w:cs="Arial"/>
                <w:bCs/>
                <w:sz w:val="24"/>
                <w:szCs w:val="24"/>
              </w:rPr>
            </w:pPr>
            <w:r w:rsidRPr="00424C02">
              <w:rPr>
                <w:rFonts w:ascii="Arial" w:hAnsi="Arial" w:cs="Arial"/>
              </w:rPr>
              <w:t>"satisfactory"</w:t>
            </w:r>
          </w:p>
        </w:tc>
        <w:tc>
          <w:tcPr>
            <w:tcW w:w="708" w:type="dxa"/>
            <w:shd w:val="clear" w:color="auto" w:fill="DEEAF6" w:themeFill="accent1" w:themeFillTint="33"/>
          </w:tcPr>
          <w:p w14:paraId="6F81CA23" w14:textId="77777777" w:rsidR="001274A2" w:rsidRPr="00F779DE" w:rsidRDefault="001274A2" w:rsidP="001274A2">
            <w:pPr>
              <w:spacing w:after="0" w:line="240" w:lineRule="auto"/>
              <w:ind w:right="425"/>
              <w:jc w:val="center"/>
              <w:rPr>
                <w:rFonts w:ascii="Arial" w:eastAsia="MS Mincho" w:hAnsi="Arial" w:cs="Arial"/>
                <w:bCs/>
                <w:sz w:val="24"/>
                <w:szCs w:val="24"/>
              </w:rPr>
            </w:pPr>
            <w:r w:rsidRPr="00F779DE">
              <w:rPr>
                <w:rFonts w:ascii="Arial" w:eastAsia="MS Mincho" w:hAnsi="Arial" w:cs="Arial"/>
                <w:bCs/>
                <w:sz w:val="24"/>
                <w:szCs w:val="24"/>
              </w:rPr>
              <w:t>E</w:t>
            </w:r>
          </w:p>
        </w:tc>
      </w:tr>
      <w:tr w:rsidR="001274A2" w:rsidRPr="00F779DE" w14:paraId="452E494F" w14:textId="77777777" w:rsidTr="007C107E">
        <w:trPr>
          <w:trHeight w:val="447"/>
        </w:trPr>
        <w:tc>
          <w:tcPr>
            <w:tcW w:w="5100" w:type="dxa"/>
            <w:vMerge/>
            <w:shd w:val="clear" w:color="auto" w:fill="DEEAF6" w:themeFill="accent1" w:themeFillTint="33"/>
          </w:tcPr>
          <w:p w14:paraId="378791BA" w14:textId="77777777" w:rsidR="001274A2" w:rsidRPr="00F779DE" w:rsidRDefault="001274A2" w:rsidP="001274A2">
            <w:pPr>
              <w:spacing w:after="0" w:line="240" w:lineRule="auto"/>
              <w:jc w:val="center"/>
              <w:rPr>
                <w:rFonts w:ascii="Arial" w:eastAsia="Times New Roman" w:hAnsi="Arial" w:cs="Arial"/>
                <w:sz w:val="24"/>
                <w:szCs w:val="24"/>
                <w:lang w:val="az-Latn-AZ"/>
              </w:rPr>
            </w:pPr>
          </w:p>
        </w:tc>
        <w:tc>
          <w:tcPr>
            <w:tcW w:w="2268" w:type="dxa"/>
            <w:shd w:val="clear" w:color="auto" w:fill="DEEAF6" w:themeFill="accent1" w:themeFillTint="33"/>
          </w:tcPr>
          <w:p w14:paraId="66EE6296" w14:textId="393009ED" w:rsidR="001274A2" w:rsidRPr="00F779DE" w:rsidRDefault="001274A2" w:rsidP="001274A2">
            <w:pPr>
              <w:spacing w:after="0" w:line="240" w:lineRule="auto"/>
              <w:ind w:right="425"/>
              <w:jc w:val="both"/>
              <w:rPr>
                <w:rFonts w:ascii="Arial" w:eastAsia="MS Mincho" w:hAnsi="Arial" w:cs="Arial"/>
                <w:bCs/>
                <w:sz w:val="24"/>
                <w:szCs w:val="24"/>
              </w:rPr>
            </w:pPr>
            <w:r w:rsidRPr="00424C02">
              <w:rPr>
                <w:rFonts w:ascii="Arial" w:eastAsia="MS Mincho" w:hAnsi="Arial" w:cs="Arial"/>
                <w:bCs/>
              </w:rPr>
              <w:t>61-</w:t>
            </w:r>
            <w:proofErr w:type="gramStart"/>
            <w:r w:rsidRPr="00424C02">
              <w:rPr>
                <w:rFonts w:ascii="Arial" w:eastAsia="MS Mincho" w:hAnsi="Arial" w:cs="Arial"/>
                <w:bCs/>
              </w:rPr>
              <w:t>70  point</w:t>
            </w:r>
            <w:proofErr w:type="gramEnd"/>
          </w:p>
        </w:tc>
        <w:tc>
          <w:tcPr>
            <w:tcW w:w="2127" w:type="dxa"/>
            <w:shd w:val="clear" w:color="auto" w:fill="DEEAF6" w:themeFill="accent1" w:themeFillTint="33"/>
          </w:tcPr>
          <w:p w14:paraId="62490269" w14:textId="3BC79B90" w:rsidR="001274A2" w:rsidRPr="00F779DE" w:rsidRDefault="001274A2" w:rsidP="001274A2">
            <w:pPr>
              <w:spacing w:after="0" w:line="240" w:lineRule="auto"/>
              <w:ind w:right="425"/>
              <w:jc w:val="center"/>
              <w:rPr>
                <w:rFonts w:ascii="Arial" w:eastAsia="MS Mincho" w:hAnsi="Arial" w:cs="Arial"/>
                <w:bCs/>
                <w:sz w:val="24"/>
                <w:szCs w:val="24"/>
              </w:rPr>
            </w:pPr>
            <w:r w:rsidRPr="00424C02">
              <w:rPr>
                <w:rFonts w:ascii="Arial" w:hAnsi="Arial" w:cs="Arial"/>
              </w:rPr>
              <w:t>"sufficient"</w:t>
            </w:r>
          </w:p>
        </w:tc>
        <w:tc>
          <w:tcPr>
            <w:tcW w:w="708" w:type="dxa"/>
            <w:shd w:val="clear" w:color="auto" w:fill="DEEAF6" w:themeFill="accent1" w:themeFillTint="33"/>
          </w:tcPr>
          <w:p w14:paraId="25EE61E5" w14:textId="77777777" w:rsidR="001274A2" w:rsidRPr="00F779DE" w:rsidRDefault="001274A2" w:rsidP="001274A2">
            <w:pPr>
              <w:spacing w:after="0" w:line="240" w:lineRule="auto"/>
              <w:ind w:right="425"/>
              <w:jc w:val="center"/>
              <w:rPr>
                <w:rFonts w:ascii="Arial" w:eastAsia="MS Mincho" w:hAnsi="Arial" w:cs="Arial"/>
                <w:bCs/>
                <w:sz w:val="24"/>
                <w:szCs w:val="24"/>
              </w:rPr>
            </w:pPr>
            <w:r w:rsidRPr="00F779DE">
              <w:rPr>
                <w:rFonts w:ascii="Arial" w:eastAsia="MS Mincho" w:hAnsi="Arial" w:cs="Arial"/>
                <w:bCs/>
                <w:sz w:val="24"/>
                <w:szCs w:val="24"/>
              </w:rPr>
              <w:t>D</w:t>
            </w:r>
          </w:p>
        </w:tc>
      </w:tr>
      <w:tr w:rsidR="001274A2" w:rsidRPr="00F779DE" w14:paraId="4760FCC5" w14:textId="77777777" w:rsidTr="007C107E">
        <w:trPr>
          <w:trHeight w:val="447"/>
        </w:trPr>
        <w:tc>
          <w:tcPr>
            <w:tcW w:w="5100" w:type="dxa"/>
            <w:vMerge/>
            <w:shd w:val="clear" w:color="auto" w:fill="DEEAF6" w:themeFill="accent1" w:themeFillTint="33"/>
          </w:tcPr>
          <w:p w14:paraId="1BBF419B" w14:textId="77777777" w:rsidR="001274A2" w:rsidRPr="00F779DE" w:rsidRDefault="001274A2" w:rsidP="001274A2">
            <w:pPr>
              <w:spacing w:after="0" w:line="240" w:lineRule="auto"/>
              <w:jc w:val="center"/>
              <w:rPr>
                <w:rFonts w:ascii="Arial" w:eastAsia="Times New Roman" w:hAnsi="Arial" w:cs="Arial"/>
                <w:sz w:val="24"/>
                <w:szCs w:val="24"/>
                <w:lang w:val="az-Latn-AZ"/>
              </w:rPr>
            </w:pPr>
          </w:p>
        </w:tc>
        <w:tc>
          <w:tcPr>
            <w:tcW w:w="2268" w:type="dxa"/>
            <w:shd w:val="clear" w:color="auto" w:fill="DEEAF6" w:themeFill="accent1" w:themeFillTint="33"/>
          </w:tcPr>
          <w:p w14:paraId="13448BFC" w14:textId="02392A91" w:rsidR="001274A2" w:rsidRPr="00F779DE" w:rsidRDefault="001274A2" w:rsidP="001274A2">
            <w:pPr>
              <w:spacing w:after="0" w:line="240" w:lineRule="auto"/>
              <w:ind w:right="425"/>
              <w:jc w:val="both"/>
              <w:rPr>
                <w:rFonts w:ascii="Arial" w:eastAsia="MS Mincho" w:hAnsi="Arial" w:cs="Arial"/>
                <w:bCs/>
                <w:sz w:val="24"/>
                <w:szCs w:val="24"/>
              </w:rPr>
            </w:pPr>
            <w:r w:rsidRPr="00424C02">
              <w:rPr>
                <w:rFonts w:ascii="Arial" w:eastAsia="MS Mincho" w:hAnsi="Arial" w:cs="Arial"/>
                <w:bCs/>
              </w:rPr>
              <w:t>71-</w:t>
            </w:r>
            <w:proofErr w:type="gramStart"/>
            <w:r w:rsidRPr="00424C02">
              <w:rPr>
                <w:rFonts w:ascii="Arial" w:eastAsia="MS Mincho" w:hAnsi="Arial" w:cs="Arial"/>
                <w:bCs/>
              </w:rPr>
              <w:t>80  point</w:t>
            </w:r>
            <w:proofErr w:type="gramEnd"/>
          </w:p>
        </w:tc>
        <w:tc>
          <w:tcPr>
            <w:tcW w:w="2127" w:type="dxa"/>
            <w:shd w:val="clear" w:color="auto" w:fill="DEEAF6" w:themeFill="accent1" w:themeFillTint="33"/>
          </w:tcPr>
          <w:p w14:paraId="47BB109F" w14:textId="5B651E7F" w:rsidR="001274A2" w:rsidRPr="00F779DE" w:rsidRDefault="001274A2" w:rsidP="001274A2">
            <w:pPr>
              <w:spacing w:after="0" w:line="240" w:lineRule="auto"/>
              <w:ind w:right="425"/>
              <w:jc w:val="center"/>
              <w:rPr>
                <w:rFonts w:ascii="Arial" w:eastAsia="MS Mincho" w:hAnsi="Arial" w:cs="Arial"/>
                <w:bCs/>
                <w:sz w:val="24"/>
                <w:szCs w:val="24"/>
              </w:rPr>
            </w:pPr>
            <w:r w:rsidRPr="00424C02">
              <w:rPr>
                <w:rFonts w:ascii="Arial" w:hAnsi="Arial" w:cs="Arial"/>
              </w:rPr>
              <w:t>"good"</w:t>
            </w:r>
          </w:p>
        </w:tc>
        <w:tc>
          <w:tcPr>
            <w:tcW w:w="708" w:type="dxa"/>
            <w:shd w:val="clear" w:color="auto" w:fill="DEEAF6" w:themeFill="accent1" w:themeFillTint="33"/>
          </w:tcPr>
          <w:p w14:paraId="6E7987F0" w14:textId="77777777" w:rsidR="001274A2" w:rsidRPr="00F779DE" w:rsidRDefault="001274A2" w:rsidP="001274A2">
            <w:pPr>
              <w:spacing w:after="0" w:line="240" w:lineRule="auto"/>
              <w:ind w:right="425"/>
              <w:jc w:val="center"/>
              <w:rPr>
                <w:rFonts w:ascii="Arial" w:eastAsia="MS Mincho" w:hAnsi="Arial" w:cs="Arial"/>
                <w:bCs/>
                <w:sz w:val="24"/>
                <w:szCs w:val="24"/>
              </w:rPr>
            </w:pPr>
            <w:r w:rsidRPr="00F779DE">
              <w:rPr>
                <w:rFonts w:ascii="Arial" w:eastAsia="MS Mincho" w:hAnsi="Arial" w:cs="Arial"/>
                <w:bCs/>
                <w:sz w:val="24"/>
                <w:szCs w:val="24"/>
              </w:rPr>
              <w:t>C</w:t>
            </w:r>
          </w:p>
        </w:tc>
      </w:tr>
      <w:tr w:rsidR="001274A2" w:rsidRPr="00F779DE" w14:paraId="5A7EB540" w14:textId="77777777" w:rsidTr="007C107E">
        <w:trPr>
          <w:trHeight w:val="447"/>
        </w:trPr>
        <w:tc>
          <w:tcPr>
            <w:tcW w:w="5100" w:type="dxa"/>
            <w:vMerge/>
            <w:shd w:val="clear" w:color="auto" w:fill="DEEAF6" w:themeFill="accent1" w:themeFillTint="33"/>
          </w:tcPr>
          <w:p w14:paraId="6ECDF1B2" w14:textId="77777777" w:rsidR="001274A2" w:rsidRPr="00F779DE" w:rsidRDefault="001274A2" w:rsidP="001274A2">
            <w:pPr>
              <w:spacing w:after="0" w:line="240" w:lineRule="auto"/>
              <w:jc w:val="center"/>
              <w:rPr>
                <w:rFonts w:ascii="Arial" w:eastAsia="Times New Roman" w:hAnsi="Arial" w:cs="Arial"/>
                <w:sz w:val="24"/>
                <w:szCs w:val="24"/>
                <w:lang w:val="az-Latn-AZ"/>
              </w:rPr>
            </w:pPr>
          </w:p>
        </w:tc>
        <w:tc>
          <w:tcPr>
            <w:tcW w:w="2268" w:type="dxa"/>
            <w:shd w:val="clear" w:color="auto" w:fill="DEEAF6" w:themeFill="accent1" w:themeFillTint="33"/>
          </w:tcPr>
          <w:p w14:paraId="6DBE3B96" w14:textId="7F55555B" w:rsidR="001274A2" w:rsidRPr="00F779DE" w:rsidRDefault="001274A2" w:rsidP="001274A2">
            <w:pPr>
              <w:spacing w:after="0" w:line="240" w:lineRule="auto"/>
              <w:ind w:right="425"/>
              <w:jc w:val="both"/>
              <w:rPr>
                <w:rFonts w:ascii="Arial" w:eastAsia="MS Mincho" w:hAnsi="Arial" w:cs="Arial"/>
                <w:bCs/>
                <w:sz w:val="24"/>
                <w:szCs w:val="24"/>
              </w:rPr>
            </w:pPr>
            <w:r w:rsidRPr="00424C02">
              <w:rPr>
                <w:rFonts w:ascii="Arial" w:eastAsia="MS Mincho" w:hAnsi="Arial" w:cs="Arial"/>
                <w:bCs/>
              </w:rPr>
              <w:t>81-</w:t>
            </w:r>
            <w:proofErr w:type="gramStart"/>
            <w:r w:rsidRPr="00424C02">
              <w:rPr>
                <w:rFonts w:ascii="Arial" w:eastAsia="MS Mincho" w:hAnsi="Arial" w:cs="Arial"/>
                <w:bCs/>
              </w:rPr>
              <w:t>90  point</w:t>
            </w:r>
            <w:proofErr w:type="gramEnd"/>
          </w:p>
        </w:tc>
        <w:tc>
          <w:tcPr>
            <w:tcW w:w="2127" w:type="dxa"/>
            <w:shd w:val="clear" w:color="auto" w:fill="DEEAF6" w:themeFill="accent1" w:themeFillTint="33"/>
          </w:tcPr>
          <w:p w14:paraId="3600E87F" w14:textId="4C7A72E0" w:rsidR="001274A2" w:rsidRPr="00F779DE" w:rsidRDefault="001274A2" w:rsidP="001274A2">
            <w:pPr>
              <w:spacing w:after="0" w:line="240" w:lineRule="auto"/>
              <w:ind w:right="425"/>
              <w:jc w:val="center"/>
              <w:rPr>
                <w:rFonts w:ascii="Arial" w:eastAsia="MS Mincho" w:hAnsi="Arial" w:cs="Arial"/>
                <w:bCs/>
                <w:sz w:val="24"/>
                <w:szCs w:val="24"/>
              </w:rPr>
            </w:pPr>
            <w:r w:rsidRPr="00424C02">
              <w:rPr>
                <w:rFonts w:ascii="Arial" w:hAnsi="Arial" w:cs="Arial"/>
              </w:rPr>
              <w:t>"Very Good"</w:t>
            </w:r>
          </w:p>
        </w:tc>
        <w:tc>
          <w:tcPr>
            <w:tcW w:w="708" w:type="dxa"/>
            <w:shd w:val="clear" w:color="auto" w:fill="DEEAF6" w:themeFill="accent1" w:themeFillTint="33"/>
          </w:tcPr>
          <w:p w14:paraId="5BE4257B" w14:textId="77777777" w:rsidR="001274A2" w:rsidRPr="00F779DE" w:rsidRDefault="001274A2" w:rsidP="001274A2">
            <w:pPr>
              <w:spacing w:after="0" w:line="240" w:lineRule="auto"/>
              <w:ind w:right="425"/>
              <w:jc w:val="center"/>
              <w:rPr>
                <w:rFonts w:ascii="Arial" w:eastAsia="MS Mincho" w:hAnsi="Arial" w:cs="Arial"/>
                <w:bCs/>
                <w:sz w:val="24"/>
                <w:szCs w:val="24"/>
              </w:rPr>
            </w:pPr>
            <w:r w:rsidRPr="00F779DE">
              <w:rPr>
                <w:rFonts w:ascii="Arial" w:eastAsia="MS Mincho" w:hAnsi="Arial" w:cs="Arial"/>
                <w:bCs/>
                <w:sz w:val="24"/>
                <w:szCs w:val="24"/>
              </w:rPr>
              <w:t>B</w:t>
            </w:r>
          </w:p>
        </w:tc>
      </w:tr>
      <w:tr w:rsidR="001274A2" w:rsidRPr="00F779DE" w14:paraId="353E1844" w14:textId="77777777" w:rsidTr="007C107E">
        <w:trPr>
          <w:trHeight w:val="447"/>
        </w:trPr>
        <w:tc>
          <w:tcPr>
            <w:tcW w:w="5100" w:type="dxa"/>
            <w:vMerge/>
            <w:shd w:val="clear" w:color="auto" w:fill="DEEAF6" w:themeFill="accent1" w:themeFillTint="33"/>
          </w:tcPr>
          <w:p w14:paraId="49FC42B9" w14:textId="77777777" w:rsidR="001274A2" w:rsidRPr="00F779DE" w:rsidRDefault="001274A2" w:rsidP="001274A2">
            <w:pPr>
              <w:spacing w:after="0" w:line="240" w:lineRule="auto"/>
              <w:jc w:val="center"/>
              <w:rPr>
                <w:rFonts w:ascii="Arial" w:eastAsia="Times New Roman" w:hAnsi="Arial" w:cs="Arial"/>
                <w:sz w:val="24"/>
                <w:szCs w:val="24"/>
                <w:lang w:val="az-Latn-AZ"/>
              </w:rPr>
            </w:pPr>
          </w:p>
        </w:tc>
        <w:tc>
          <w:tcPr>
            <w:tcW w:w="2268" w:type="dxa"/>
            <w:shd w:val="clear" w:color="auto" w:fill="DEEAF6" w:themeFill="accent1" w:themeFillTint="33"/>
          </w:tcPr>
          <w:p w14:paraId="6D989151" w14:textId="629F686E" w:rsidR="001274A2" w:rsidRPr="00F779DE" w:rsidRDefault="001274A2" w:rsidP="001274A2">
            <w:pPr>
              <w:spacing w:after="0" w:line="240" w:lineRule="auto"/>
              <w:ind w:right="425"/>
              <w:jc w:val="both"/>
              <w:rPr>
                <w:rFonts w:ascii="Arial" w:eastAsia="MS Mincho" w:hAnsi="Arial" w:cs="Arial"/>
                <w:bCs/>
                <w:sz w:val="24"/>
                <w:szCs w:val="24"/>
              </w:rPr>
            </w:pPr>
            <w:r w:rsidRPr="00424C02">
              <w:rPr>
                <w:rFonts w:ascii="Arial" w:eastAsia="MS Mincho" w:hAnsi="Arial" w:cs="Arial"/>
                <w:bCs/>
              </w:rPr>
              <w:t>91-100 point</w:t>
            </w:r>
          </w:p>
        </w:tc>
        <w:tc>
          <w:tcPr>
            <w:tcW w:w="2127" w:type="dxa"/>
            <w:shd w:val="clear" w:color="auto" w:fill="DEEAF6" w:themeFill="accent1" w:themeFillTint="33"/>
          </w:tcPr>
          <w:p w14:paraId="110BAFAA" w14:textId="09B7CCBD" w:rsidR="001274A2" w:rsidRPr="00F779DE" w:rsidRDefault="001274A2" w:rsidP="001274A2">
            <w:pPr>
              <w:spacing w:after="0" w:line="240" w:lineRule="auto"/>
              <w:ind w:right="425"/>
              <w:jc w:val="center"/>
              <w:rPr>
                <w:rFonts w:ascii="Arial" w:eastAsia="MS Mincho" w:hAnsi="Arial" w:cs="Arial"/>
                <w:bCs/>
                <w:sz w:val="24"/>
                <w:szCs w:val="24"/>
              </w:rPr>
            </w:pPr>
            <w:r w:rsidRPr="00424C02">
              <w:rPr>
                <w:rFonts w:ascii="Arial" w:hAnsi="Arial" w:cs="Arial"/>
              </w:rPr>
              <w:t>"excellent"</w:t>
            </w:r>
          </w:p>
        </w:tc>
        <w:tc>
          <w:tcPr>
            <w:tcW w:w="708" w:type="dxa"/>
            <w:shd w:val="clear" w:color="auto" w:fill="DEEAF6" w:themeFill="accent1" w:themeFillTint="33"/>
          </w:tcPr>
          <w:p w14:paraId="085EBB24" w14:textId="77777777" w:rsidR="001274A2" w:rsidRPr="00F779DE" w:rsidRDefault="001274A2" w:rsidP="001274A2">
            <w:pPr>
              <w:spacing w:after="0" w:line="240" w:lineRule="auto"/>
              <w:ind w:right="425"/>
              <w:jc w:val="center"/>
              <w:rPr>
                <w:rFonts w:ascii="Arial" w:eastAsia="MS Mincho" w:hAnsi="Arial" w:cs="Arial"/>
                <w:bCs/>
                <w:sz w:val="24"/>
                <w:szCs w:val="24"/>
              </w:rPr>
            </w:pPr>
            <w:r w:rsidRPr="00F779DE">
              <w:rPr>
                <w:rFonts w:ascii="Arial" w:eastAsia="MS Mincho" w:hAnsi="Arial" w:cs="Arial"/>
                <w:bCs/>
                <w:sz w:val="24"/>
                <w:szCs w:val="24"/>
              </w:rPr>
              <w:t>A</w:t>
            </w:r>
          </w:p>
        </w:tc>
      </w:tr>
    </w:tbl>
    <w:tbl>
      <w:tblPr>
        <w:tblpPr w:leftFromText="180" w:rightFromText="180" w:vertAnchor="text" w:horzAnchor="margin" w:tblpY="-412"/>
        <w:tblW w:w="10203" w:type="dxa"/>
        <w:tblBorders>
          <w:top w:val="dashSmallGap" w:sz="2" w:space="0" w:color="000000"/>
          <w:left w:val="dashSmallGap" w:sz="2" w:space="0" w:color="000000"/>
          <w:bottom w:val="dashSmallGap" w:sz="2" w:space="0" w:color="000000"/>
          <w:right w:val="dashSmallGap" w:sz="2" w:space="0" w:color="000000"/>
          <w:insideH w:val="dashSmallGap" w:sz="2" w:space="0" w:color="000000"/>
          <w:insideV w:val="dashSmallGap" w:sz="2" w:space="0" w:color="000000"/>
        </w:tblBorders>
        <w:tblLayout w:type="fixed"/>
        <w:tblLook w:val="0000" w:firstRow="0" w:lastRow="0" w:firstColumn="0" w:lastColumn="0" w:noHBand="0" w:noVBand="0"/>
      </w:tblPr>
      <w:tblGrid>
        <w:gridCol w:w="2691"/>
        <w:gridCol w:w="3827"/>
        <w:gridCol w:w="850"/>
        <w:gridCol w:w="1134"/>
        <w:gridCol w:w="1701"/>
      </w:tblGrid>
      <w:tr w:rsidR="008B3AA9" w:rsidRPr="00F779DE" w14:paraId="17CE2E98" w14:textId="77777777" w:rsidTr="008B3AA9">
        <w:trPr>
          <w:trHeight w:val="447"/>
        </w:trPr>
        <w:tc>
          <w:tcPr>
            <w:tcW w:w="2691" w:type="dxa"/>
            <w:shd w:val="clear" w:color="auto" w:fill="DEEAF6" w:themeFill="accent1" w:themeFillTint="33"/>
          </w:tcPr>
          <w:p w14:paraId="2A35A76B" w14:textId="77777777" w:rsidR="008B3AA9" w:rsidRPr="00F779DE" w:rsidRDefault="008B3AA9" w:rsidP="008B3AA9">
            <w:pPr>
              <w:spacing w:before="20" w:after="20" w:line="240" w:lineRule="auto"/>
              <w:rPr>
                <w:rFonts w:ascii="Arial" w:eastAsia="Times New Roman" w:hAnsi="Arial" w:cs="Arial"/>
                <w:b/>
                <w:sz w:val="24"/>
                <w:szCs w:val="24"/>
                <w:lang w:val="az-Latn-AZ"/>
              </w:rPr>
            </w:pPr>
            <w:r w:rsidRPr="00F779DE">
              <w:rPr>
                <w:rFonts w:ascii="Arial" w:eastAsia="Times New Roman" w:hAnsi="Arial" w:cs="Arial"/>
                <w:b/>
                <w:sz w:val="24"/>
                <w:szCs w:val="24"/>
                <w:lang w:val="az-Latn-AZ"/>
              </w:rPr>
              <w:lastRenderedPageBreak/>
              <w:t xml:space="preserve">Semestr üzrə iş yükü </w:t>
            </w:r>
          </w:p>
        </w:tc>
        <w:tc>
          <w:tcPr>
            <w:tcW w:w="7512" w:type="dxa"/>
            <w:gridSpan w:val="4"/>
            <w:tcBorders>
              <w:top w:val="nil"/>
              <w:right w:val="nil"/>
            </w:tcBorders>
            <w:shd w:val="clear" w:color="auto" w:fill="FFFFFF" w:themeFill="background1"/>
          </w:tcPr>
          <w:p w14:paraId="67648EFB" w14:textId="77777777" w:rsidR="008B3AA9" w:rsidRPr="00F779DE" w:rsidRDefault="008B3AA9" w:rsidP="008B3AA9">
            <w:pPr>
              <w:spacing w:before="20" w:after="20" w:line="240" w:lineRule="auto"/>
              <w:rPr>
                <w:rFonts w:ascii="Arial" w:eastAsia="Times New Roman" w:hAnsi="Arial" w:cs="Arial"/>
                <w:iCs/>
                <w:sz w:val="24"/>
                <w:szCs w:val="24"/>
                <w:lang w:val="az-Latn-AZ"/>
              </w:rPr>
            </w:pPr>
          </w:p>
        </w:tc>
      </w:tr>
      <w:tr w:rsidR="008B3AA9" w:rsidRPr="00F779DE" w14:paraId="59F57307" w14:textId="77777777" w:rsidTr="008B3AA9">
        <w:trPr>
          <w:trHeight w:val="447"/>
        </w:trPr>
        <w:tc>
          <w:tcPr>
            <w:tcW w:w="2691" w:type="dxa"/>
            <w:vMerge w:val="restart"/>
            <w:shd w:val="clear" w:color="auto" w:fill="DEEAF6" w:themeFill="accent1" w:themeFillTint="33"/>
          </w:tcPr>
          <w:p w14:paraId="5BDE36EA" w14:textId="77777777" w:rsidR="008B3AA9" w:rsidRPr="00F779DE" w:rsidRDefault="008B3AA9" w:rsidP="008B3AA9">
            <w:pPr>
              <w:spacing w:before="20" w:after="20" w:line="240" w:lineRule="auto"/>
              <w:jc w:val="center"/>
              <w:rPr>
                <w:rFonts w:ascii="Arial" w:eastAsia="Times New Roman" w:hAnsi="Arial" w:cs="Arial"/>
                <w:sz w:val="24"/>
                <w:szCs w:val="24"/>
                <w:lang w:val="az-Latn-AZ"/>
              </w:rPr>
            </w:pPr>
          </w:p>
        </w:tc>
        <w:tc>
          <w:tcPr>
            <w:tcW w:w="3827" w:type="dxa"/>
            <w:shd w:val="clear" w:color="auto" w:fill="DEEAF6" w:themeFill="accent1" w:themeFillTint="33"/>
          </w:tcPr>
          <w:p w14:paraId="76ED8399" w14:textId="77777777" w:rsidR="008B3AA9" w:rsidRPr="00F779DE" w:rsidRDefault="008B3AA9" w:rsidP="008B3AA9">
            <w:pPr>
              <w:spacing w:before="20" w:after="20" w:line="240" w:lineRule="auto"/>
              <w:jc w:val="center"/>
              <w:rPr>
                <w:rFonts w:ascii="Arial" w:eastAsia="Times New Roman" w:hAnsi="Arial" w:cs="Arial"/>
                <w:b/>
                <w:iCs/>
                <w:sz w:val="24"/>
                <w:szCs w:val="24"/>
                <w:lang w:val="az-Latn-AZ"/>
              </w:rPr>
            </w:pPr>
            <w:r w:rsidRPr="00F779DE">
              <w:rPr>
                <w:rFonts w:ascii="Arial" w:eastAsia="Times New Roman" w:hAnsi="Arial" w:cs="Arial"/>
                <w:b/>
                <w:iCs/>
                <w:sz w:val="24"/>
                <w:szCs w:val="24"/>
                <w:lang w:val="az-Latn-AZ"/>
              </w:rPr>
              <w:t xml:space="preserve">Fəaliyyət </w:t>
            </w:r>
          </w:p>
        </w:tc>
        <w:tc>
          <w:tcPr>
            <w:tcW w:w="850" w:type="dxa"/>
            <w:shd w:val="clear" w:color="auto" w:fill="DEEAF6" w:themeFill="accent1" w:themeFillTint="33"/>
          </w:tcPr>
          <w:p w14:paraId="10DE878F" w14:textId="77777777" w:rsidR="008B3AA9" w:rsidRPr="00F779DE" w:rsidRDefault="008B3AA9" w:rsidP="008B3AA9">
            <w:pPr>
              <w:spacing w:before="20" w:after="20" w:line="240" w:lineRule="auto"/>
              <w:jc w:val="center"/>
              <w:rPr>
                <w:rFonts w:ascii="Arial" w:eastAsia="Times New Roman" w:hAnsi="Arial" w:cs="Arial"/>
                <w:b/>
                <w:iCs/>
                <w:sz w:val="24"/>
                <w:szCs w:val="24"/>
                <w:lang w:val="az-Latn-AZ"/>
              </w:rPr>
            </w:pPr>
            <w:r w:rsidRPr="00F779DE">
              <w:rPr>
                <w:rFonts w:ascii="Arial" w:eastAsia="Times New Roman" w:hAnsi="Arial" w:cs="Arial"/>
                <w:b/>
                <w:iCs/>
                <w:sz w:val="24"/>
                <w:szCs w:val="24"/>
                <w:lang w:val="az-Latn-AZ"/>
              </w:rPr>
              <w:t xml:space="preserve">Sayı </w:t>
            </w:r>
          </w:p>
        </w:tc>
        <w:tc>
          <w:tcPr>
            <w:tcW w:w="1134" w:type="dxa"/>
            <w:shd w:val="clear" w:color="auto" w:fill="DEEAF6" w:themeFill="accent1" w:themeFillTint="33"/>
          </w:tcPr>
          <w:p w14:paraId="44033FE8" w14:textId="77777777" w:rsidR="008B3AA9" w:rsidRPr="00F779DE" w:rsidRDefault="008B3AA9" w:rsidP="008B3AA9">
            <w:pPr>
              <w:spacing w:before="20" w:after="20" w:line="240" w:lineRule="auto"/>
              <w:jc w:val="center"/>
              <w:rPr>
                <w:rFonts w:ascii="Arial" w:eastAsia="Times New Roman" w:hAnsi="Arial" w:cs="Arial"/>
                <w:b/>
                <w:iCs/>
                <w:sz w:val="24"/>
                <w:szCs w:val="24"/>
                <w:lang w:val="az-Latn-AZ"/>
              </w:rPr>
            </w:pPr>
            <w:r w:rsidRPr="00F779DE">
              <w:rPr>
                <w:rFonts w:ascii="Arial" w:eastAsia="Times New Roman" w:hAnsi="Arial" w:cs="Arial"/>
                <w:b/>
                <w:iCs/>
                <w:sz w:val="24"/>
                <w:szCs w:val="24"/>
                <w:lang w:val="az-Latn-AZ"/>
              </w:rPr>
              <w:t>Müddət (saat)</w:t>
            </w:r>
          </w:p>
        </w:tc>
        <w:tc>
          <w:tcPr>
            <w:tcW w:w="1701" w:type="dxa"/>
            <w:shd w:val="clear" w:color="auto" w:fill="DEEAF6" w:themeFill="accent1" w:themeFillTint="33"/>
          </w:tcPr>
          <w:p w14:paraId="4BB781A5" w14:textId="77777777" w:rsidR="008B3AA9" w:rsidRPr="00F779DE" w:rsidRDefault="008B3AA9" w:rsidP="008B3AA9">
            <w:pPr>
              <w:spacing w:before="20" w:after="20" w:line="240" w:lineRule="auto"/>
              <w:jc w:val="center"/>
              <w:rPr>
                <w:rFonts w:ascii="Arial" w:eastAsia="Times New Roman" w:hAnsi="Arial" w:cs="Arial"/>
                <w:b/>
                <w:iCs/>
                <w:sz w:val="24"/>
                <w:szCs w:val="24"/>
                <w:lang w:val="az-Latn-AZ"/>
              </w:rPr>
            </w:pPr>
            <w:r w:rsidRPr="00F779DE">
              <w:rPr>
                <w:rFonts w:ascii="Arial" w:eastAsia="Times New Roman" w:hAnsi="Arial" w:cs="Arial"/>
                <w:b/>
                <w:iCs/>
                <w:sz w:val="24"/>
                <w:szCs w:val="24"/>
                <w:lang w:val="az-Latn-AZ"/>
              </w:rPr>
              <w:t>Cəmi iş yükü (saat)</w:t>
            </w:r>
          </w:p>
        </w:tc>
      </w:tr>
      <w:tr w:rsidR="001274A2" w:rsidRPr="00F779DE" w14:paraId="44C41069" w14:textId="77777777" w:rsidTr="008B3AA9">
        <w:trPr>
          <w:trHeight w:val="218"/>
        </w:trPr>
        <w:tc>
          <w:tcPr>
            <w:tcW w:w="2691" w:type="dxa"/>
            <w:vMerge/>
            <w:shd w:val="clear" w:color="auto" w:fill="DEEAF6" w:themeFill="accent1" w:themeFillTint="33"/>
          </w:tcPr>
          <w:p w14:paraId="384AB673" w14:textId="77777777" w:rsidR="001274A2" w:rsidRPr="00F779DE" w:rsidRDefault="001274A2" w:rsidP="001274A2">
            <w:pPr>
              <w:spacing w:before="20" w:after="20" w:line="240" w:lineRule="auto"/>
              <w:jc w:val="center"/>
              <w:rPr>
                <w:rFonts w:ascii="Arial" w:eastAsia="Times New Roman" w:hAnsi="Arial" w:cs="Arial"/>
                <w:sz w:val="24"/>
                <w:szCs w:val="24"/>
                <w:lang w:val="az-Latn-AZ"/>
              </w:rPr>
            </w:pPr>
          </w:p>
        </w:tc>
        <w:tc>
          <w:tcPr>
            <w:tcW w:w="3827" w:type="dxa"/>
            <w:shd w:val="clear" w:color="auto" w:fill="DEEAF6" w:themeFill="accent1" w:themeFillTint="33"/>
          </w:tcPr>
          <w:p w14:paraId="25462AA0" w14:textId="09DC5A98" w:rsidR="001274A2" w:rsidRPr="00F779DE" w:rsidRDefault="001274A2" w:rsidP="001274A2">
            <w:pPr>
              <w:spacing w:before="20" w:after="20" w:line="240" w:lineRule="auto"/>
              <w:jc w:val="both"/>
              <w:rPr>
                <w:rFonts w:ascii="Arial" w:eastAsia="Times New Roman" w:hAnsi="Arial" w:cs="Arial"/>
                <w:iCs/>
                <w:sz w:val="24"/>
                <w:szCs w:val="24"/>
                <w:lang w:val="az-Latn-AZ"/>
              </w:rPr>
            </w:pPr>
            <w:r w:rsidRPr="00CF7E9E">
              <w:rPr>
                <w:rFonts w:ascii="Arial" w:hAnsi="Arial" w:cs="Arial"/>
                <w:iCs/>
                <w:sz w:val="24"/>
                <w:szCs w:val="24"/>
              </w:rPr>
              <w:t>Current assessment (colloquium)</w:t>
            </w:r>
          </w:p>
        </w:tc>
        <w:tc>
          <w:tcPr>
            <w:tcW w:w="850" w:type="dxa"/>
            <w:shd w:val="clear" w:color="auto" w:fill="DEEAF6" w:themeFill="accent1" w:themeFillTint="33"/>
          </w:tcPr>
          <w:p w14:paraId="0FDE1598" w14:textId="6EB43716" w:rsidR="001274A2" w:rsidRPr="00F779DE" w:rsidRDefault="001274A2" w:rsidP="001274A2">
            <w:pPr>
              <w:spacing w:before="20" w:after="20" w:line="240" w:lineRule="auto"/>
              <w:jc w:val="center"/>
              <w:rPr>
                <w:rFonts w:ascii="Arial" w:eastAsia="Times New Roman" w:hAnsi="Arial" w:cs="Arial"/>
                <w:iCs/>
                <w:sz w:val="24"/>
                <w:szCs w:val="24"/>
                <w:lang w:val="az-Latn-AZ"/>
              </w:rPr>
            </w:pPr>
            <w:r>
              <w:rPr>
                <w:rFonts w:ascii="Arial" w:eastAsia="Times New Roman" w:hAnsi="Arial" w:cs="Arial"/>
                <w:iCs/>
                <w:sz w:val="24"/>
                <w:szCs w:val="24"/>
                <w:lang w:val="az-Latn-AZ"/>
              </w:rPr>
              <w:t>1</w:t>
            </w:r>
          </w:p>
        </w:tc>
        <w:tc>
          <w:tcPr>
            <w:tcW w:w="1134" w:type="dxa"/>
            <w:shd w:val="clear" w:color="auto" w:fill="DEEAF6" w:themeFill="accent1" w:themeFillTint="33"/>
          </w:tcPr>
          <w:p w14:paraId="55EF170C" w14:textId="77777777" w:rsidR="001274A2" w:rsidRPr="00F779DE" w:rsidRDefault="001274A2" w:rsidP="001274A2">
            <w:pPr>
              <w:spacing w:before="20" w:after="20" w:line="240" w:lineRule="auto"/>
              <w:jc w:val="center"/>
              <w:rPr>
                <w:rFonts w:ascii="Arial" w:eastAsia="Times New Roman" w:hAnsi="Arial" w:cs="Arial"/>
                <w:iCs/>
                <w:sz w:val="24"/>
                <w:szCs w:val="24"/>
                <w:lang w:val="az-Latn-AZ"/>
              </w:rPr>
            </w:pPr>
            <w:r w:rsidRPr="00F779DE">
              <w:rPr>
                <w:rFonts w:ascii="Arial" w:eastAsia="Times New Roman" w:hAnsi="Arial" w:cs="Arial"/>
                <w:iCs/>
                <w:sz w:val="24"/>
                <w:szCs w:val="24"/>
                <w:lang w:val="az-Latn-AZ"/>
              </w:rPr>
              <w:t>2</w:t>
            </w:r>
          </w:p>
        </w:tc>
        <w:tc>
          <w:tcPr>
            <w:tcW w:w="1701" w:type="dxa"/>
            <w:shd w:val="clear" w:color="auto" w:fill="DEEAF6" w:themeFill="accent1" w:themeFillTint="33"/>
          </w:tcPr>
          <w:p w14:paraId="5054155A" w14:textId="586B68A3" w:rsidR="001274A2" w:rsidRPr="00F779DE" w:rsidRDefault="001274A2" w:rsidP="001274A2">
            <w:pPr>
              <w:spacing w:before="20" w:after="20" w:line="240" w:lineRule="auto"/>
              <w:jc w:val="center"/>
              <w:rPr>
                <w:rFonts w:ascii="Arial" w:eastAsia="Times New Roman" w:hAnsi="Arial" w:cs="Arial"/>
                <w:iCs/>
                <w:sz w:val="24"/>
                <w:szCs w:val="24"/>
                <w:lang w:val="az-Latn-AZ"/>
              </w:rPr>
            </w:pPr>
            <w:r>
              <w:rPr>
                <w:rFonts w:ascii="Arial" w:eastAsia="Times New Roman" w:hAnsi="Arial" w:cs="Arial"/>
                <w:iCs/>
                <w:sz w:val="24"/>
                <w:szCs w:val="24"/>
                <w:lang w:val="az-Latn-AZ"/>
              </w:rPr>
              <w:t>2</w:t>
            </w:r>
          </w:p>
        </w:tc>
      </w:tr>
      <w:tr w:rsidR="001274A2" w:rsidRPr="00F779DE" w14:paraId="012BC64B" w14:textId="77777777" w:rsidTr="008B3AA9">
        <w:trPr>
          <w:trHeight w:val="324"/>
        </w:trPr>
        <w:tc>
          <w:tcPr>
            <w:tcW w:w="2691" w:type="dxa"/>
            <w:vMerge/>
            <w:shd w:val="clear" w:color="auto" w:fill="DEEAF6" w:themeFill="accent1" w:themeFillTint="33"/>
          </w:tcPr>
          <w:p w14:paraId="30B66982" w14:textId="77777777" w:rsidR="001274A2" w:rsidRPr="00F779DE" w:rsidRDefault="001274A2" w:rsidP="001274A2">
            <w:pPr>
              <w:spacing w:before="20" w:after="20" w:line="240" w:lineRule="auto"/>
              <w:jc w:val="center"/>
              <w:rPr>
                <w:rFonts w:ascii="Arial" w:eastAsia="Times New Roman" w:hAnsi="Arial" w:cs="Arial"/>
                <w:sz w:val="24"/>
                <w:szCs w:val="24"/>
                <w:lang w:val="az-Latn-AZ"/>
              </w:rPr>
            </w:pPr>
          </w:p>
        </w:tc>
        <w:tc>
          <w:tcPr>
            <w:tcW w:w="3827" w:type="dxa"/>
            <w:shd w:val="clear" w:color="auto" w:fill="DEEAF6" w:themeFill="accent1" w:themeFillTint="33"/>
          </w:tcPr>
          <w:p w14:paraId="60FA6024" w14:textId="4F4D86CF" w:rsidR="001274A2" w:rsidRPr="00F779DE" w:rsidRDefault="001274A2" w:rsidP="001274A2">
            <w:pPr>
              <w:spacing w:before="20" w:after="20" w:line="240" w:lineRule="auto"/>
              <w:jc w:val="both"/>
              <w:rPr>
                <w:rFonts w:ascii="Arial" w:eastAsia="Times New Roman" w:hAnsi="Arial" w:cs="Arial"/>
                <w:iCs/>
                <w:sz w:val="24"/>
                <w:szCs w:val="24"/>
                <w:lang w:val="az-Latn-AZ"/>
              </w:rPr>
            </w:pPr>
            <w:r w:rsidRPr="00CF7E9E">
              <w:rPr>
                <w:rFonts w:ascii="Arial" w:hAnsi="Arial" w:cs="Arial"/>
                <w:iCs/>
                <w:sz w:val="24"/>
                <w:szCs w:val="24"/>
              </w:rPr>
              <w:t>Semester Examination</w:t>
            </w:r>
          </w:p>
        </w:tc>
        <w:tc>
          <w:tcPr>
            <w:tcW w:w="850" w:type="dxa"/>
            <w:shd w:val="clear" w:color="auto" w:fill="DEEAF6" w:themeFill="accent1" w:themeFillTint="33"/>
          </w:tcPr>
          <w:p w14:paraId="00471C99" w14:textId="77777777" w:rsidR="001274A2" w:rsidRPr="00F779DE" w:rsidRDefault="001274A2" w:rsidP="001274A2">
            <w:pPr>
              <w:spacing w:before="20" w:after="20" w:line="240" w:lineRule="auto"/>
              <w:jc w:val="center"/>
              <w:rPr>
                <w:rFonts w:ascii="Arial" w:eastAsia="Times New Roman" w:hAnsi="Arial" w:cs="Arial"/>
                <w:iCs/>
                <w:sz w:val="24"/>
                <w:szCs w:val="24"/>
                <w:lang w:val="az-Latn-AZ"/>
              </w:rPr>
            </w:pPr>
            <w:r w:rsidRPr="00F779DE">
              <w:rPr>
                <w:rFonts w:ascii="Arial" w:eastAsia="Times New Roman" w:hAnsi="Arial" w:cs="Arial"/>
                <w:iCs/>
                <w:sz w:val="24"/>
                <w:szCs w:val="24"/>
                <w:lang w:val="az-Latn-AZ"/>
              </w:rPr>
              <w:t>1</w:t>
            </w:r>
          </w:p>
        </w:tc>
        <w:tc>
          <w:tcPr>
            <w:tcW w:w="1134" w:type="dxa"/>
            <w:shd w:val="clear" w:color="auto" w:fill="DEEAF6" w:themeFill="accent1" w:themeFillTint="33"/>
          </w:tcPr>
          <w:p w14:paraId="4320D30D" w14:textId="77777777" w:rsidR="001274A2" w:rsidRPr="00F779DE" w:rsidRDefault="001274A2" w:rsidP="001274A2">
            <w:pPr>
              <w:spacing w:before="20" w:after="20" w:line="240" w:lineRule="auto"/>
              <w:jc w:val="center"/>
              <w:rPr>
                <w:rFonts w:ascii="Arial" w:eastAsia="Times New Roman" w:hAnsi="Arial" w:cs="Arial"/>
                <w:iCs/>
                <w:sz w:val="24"/>
                <w:szCs w:val="24"/>
                <w:lang w:val="az-Latn-AZ"/>
              </w:rPr>
            </w:pPr>
            <w:r w:rsidRPr="00F779DE">
              <w:rPr>
                <w:rFonts w:ascii="Arial" w:eastAsia="Times New Roman" w:hAnsi="Arial" w:cs="Arial"/>
                <w:iCs/>
                <w:sz w:val="24"/>
                <w:szCs w:val="24"/>
                <w:lang w:val="az-Latn-AZ"/>
              </w:rPr>
              <w:t>1</w:t>
            </w:r>
          </w:p>
        </w:tc>
        <w:tc>
          <w:tcPr>
            <w:tcW w:w="1701" w:type="dxa"/>
            <w:shd w:val="clear" w:color="auto" w:fill="DEEAF6" w:themeFill="accent1" w:themeFillTint="33"/>
          </w:tcPr>
          <w:p w14:paraId="5D4D7FC6" w14:textId="77777777" w:rsidR="001274A2" w:rsidRPr="00F779DE" w:rsidRDefault="001274A2" w:rsidP="001274A2">
            <w:pPr>
              <w:spacing w:before="20" w:after="20" w:line="240" w:lineRule="auto"/>
              <w:jc w:val="center"/>
              <w:rPr>
                <w:rFonts w:ascii="Arial" w:eastAsia="Times New Roman" w:hAnsi="Arial" w:cs="Arial"/>
                <w:iCs/>
                <w:sz w:val="24"/>
                <w:szCs w:val="24"/>
                <w:lang w:val="az-Latn-AZ"/>
              </w:rPr>
            </w:pPr>
            <w:r w:rsidRPr="00F779DE">
              <w:rPr>
                <w:rFonts w:ascii="Arial" w:eastAsia="Times New Roman" w:hAnsi="Arial" w:cs="Arial"/>
                <w:iCs/>
                <w:sz w:val="24"/>
                <w:szCs w:val="24"/>
                <w:lang w:val="az-Latn-AZ"/>
              </w:rPr>
              <w:t>1</w:t>
            </w:r>
          </w:p>
        </w:tc>
      </w:tr>
      <w:tr w:rsidR="001274A2" w:rsidRPr="00F779DE" w14:paraId="4BE49C69" w14:textId="77777777" w:rsidTr="008B3AA9">
        <w:trPr>
          <w:trHeight w:val="302"/>
        </w:trPr>
        <w:tc>
          <w:tcPr>
            <w:tcW w:w="2691" w:type="dxa"/>
            <w:vMerge/>
            <w:shd w:val="clear" w:color="auto" w:fill="DEEAF6" w:themeFill="accent1" w:themeFillTint="33"/>
          </w:tcPr>
          <w:p w14:paraId="0762EC4A" w14:textId="77777777" w:rsidR="001274A2" w:rsidRPr="00F779DE" w:rsidRDefault="001274A2" w:rsidP="001274A2">
            <w:pPr>
              <w:spacing w:before="20" w:after="20" w:line="240" w:lineRule="auto"/>
              <w:jc w:val="center"/>
              <w:rPr>
                <w:rFonts w:ascii="Arial" w:eastAsia="Times New Roman" w:hAnsi="Arial" w:cs="Arial"/>
                <w:sz w:val="24"/>
                <w:szCs w:val="24"/>
                <w:lang w:val="az-Latn-AZ"/>
              </w:rPr>
            </w:pPr>
          </w:p>
        </w:tc>
        <w:tc>
          <w:tcPr>
            <w:tcW w:w="3827" w:type="dxa"/>
            <w:shd w:val="clear" w:color="auto" w:fill="DEEAF6" w:themeFill="accent1" w:themeFillTint="33"/>
          </w:tcPr>
          <w:p w14:paraId="790F7978" w14:textId="758E79B1" w:rsidR="001274A2" w:rsidRPr="00F779DE" w:rsidRDefault="001274A2" w:rsidP="001274A2">
            <w:pPr>
              <w:spacing w:before="20" w:after="20" w:line="240" w:lineRule="auto"/>
              <w:jc w:val="both"/>
              <w:rPr>
                <w:rFonts w:ascii="Arial" w:eastAsia="Times New Roman" w:hAnsi="Arial" w:cs="Arial"/>
                <w:iCs/>
                <w:sz w:val="24"/>
                <w:szCs w:val="24"/>
                <w:lang w:val="az-Latn-AZ"/>
              </w:rPr>
            </w:pPr>
            <w:r w:rsidRPr="00CF7E9E">
              <w:rPr>
                <w:rFonts w:ascii="Arial" w:hAnsi="Arial" w:cs="Arial"/>
                <w:iCs/>
                <w:sz w:val="24"/>
                <w:szCs w:val="24"/>
              </w:rPr>
              <w:t>Lectures</w:t>
            </w:r>
          </w:p>
        </w:tc>
        <w:tc>
          <w:tcPr>
            <w:tcW w:w="850" w:type="dxa"/>
            <w:shd w:val="clear" w:color="auto" w:fill="DEEAF6" w:themeFill="accent1" w:themeFillTint="33"/>
          </w:tcPr>
          <w:p w14:paraId="61B3EAD6" w14:textId="77777777" w:rsidR="001274A2" w:rsidRPr="00F779DE" w:rsidRDefault="001274A2" w:rsidP="001274A2">
            <w:pPr>
              <w:spacing w:before="20" w:after="20" w:line="240" w:lineRule="auto"/>
              <w:jc w:val="center"/>
              <w:rPr>
                <w:rFonts w:ascii="Arial" w:eastAsia="Times New Roman" w:hAnsi="Arial" w:cs="Arial"/>
                <w:iCs/>
                <w:sz w:val="24"/>
                <w:szCs w:val="24"/>
                <w:lang w:val="az-Latn-AZ"/>
              </w:rPr>
            </w:pPr>
            <w:r w:rsidRPr="00F779DE">
              <w:rPr>
                <w:rFonts w:ascii="Arial" w:eastAsia="Times New Roman" w:hAnsi="Arial" w:cs="Arial"/>
                <w:iCs/>
                <w:sz w:val="24"/>
                <w:szCs w:val="24"/>
                <w:lang w:val="az-Latn-AZ"/>
              </w:rPr>
              <w:t>10</w:t>
            </w:r>
          </w:p>
        </w:tc>
        <w:tc>
          <w:tcPr>
            <w:tcW w:w="1134" w:type="dxa"/>
            <w:shd w:val="clear" w:color="auto" w:fill="DEEAF6" w:themeFill="accent1" w:themeFillTint="33"/>
          </w:tcPr>
          <w:p w14:paraId="4E450E19" w14:textId="77777777" w:rsidR="001274A2" w:rsidRPr="00F779DE" w:rsidRDefault="001274A2" w:rsidP="001274A2">
            <w:pPr>
              <w:spacing w:before="20" w:after="20" w:line="240" w:lineRule="auto"/>
              <w:jc w:val="center"/>
              <w:rPr>
                <w:rFonts w:ascii="Arial" w:eastAsia="Times New Roman" w:hAnsi="Arial" w:cs="Arial"/>
                <w:iCs/>
                <w:sz w:val="24"/>
                <w:szCs w:val="24"/>
                <w:lang w:val="az-Latn-AZ"/>
              </w:rPr>
            </w:pPr>
            <w:r w:rsidRPr="00F779DE">
              <w:rPr>
                <w:rFonts w:ascii="Arial" w:eastAsia="Times New Roman" w:hAnsi="Arial" w:cs="Arial"/>
                <w:iCs/>
                <w:sz w:val="24"/>
                <w:szCs w:val="24"/>
                <w:lang w:val="az-Latn-AZ"/>
              </w:rPr>
              <w:t>2</w:t>
            </w:r>
          </w:p>
        </w:tc>
        <w:tc>
          <w:tcPr>
            <w:tcW w:w="1701" w:type="dxa"/>
            <w:shd w:val="clear" w:color="auto" w:fill="DEEAF6" w:themeFill="accent1" w:themeFillTint="33"/>
          </w:tcPr>
          <w:p w14:paraId="4A3AC6AC" w14:textId="77777777" w:rsidR="001274A2" w:rsidRPr="00F779DE" w:rsidRDefault="001274A2" w:rsidP="001274A2">
            <w:pPr>
              <w:spacing w:before="20" w:after="20" w:line="240" w:lineRule="auto"/>
              <w:jc w:val="center"/>
              <w:rPr>
                <w:rFonts w:ascii="Arial" w:eastAsia="Times New Roman" w:hAnsi="Arial" w:cs="Arial"/>
                <w:iCs/>
                <w:sz w:val="24"/>
                <w:szCs w:val="24"/>
                <w:lang w:val="az-Latn-AZ"/>
              </w:rPr>
            </w:pPr>
            <w:r w:rsidRPr="00F779DE">
              <w:rPr>
                <w:rFonts w:ascii="Arial" w:eastAsia="Times New Roman" w:hAnsi="Arial" w:cs="Arial"/>
                <w:iCs/>
                <w:sz w:val="24"/>
                <w:szCs w:val="24"/>
                <w:lang w:val="az-Latn-AZ"/>
              </w:rPr>
              <w:t>20</w:t>
            </w:r>
          </w:p>
        </w:tc>
      </w:tr>
      <w:tr w:rsidR="001274A2" w:rsidRPr="00F779DE" w14:paraId="41275B43" w14:textId="77777777" w:rsidTr="008B3AA9">
        <w:trPr>
          <w:trHeight w:val="281"/>
        </w:trPr>
        <w:tc>
          <w:tcPr>
            <w:tcW w:w="2691" w:type="dxa"/>
            <w:vMerge/>
            <w:shd w:val="clear" w:color="auto" w:fill="DEEAF6" w:themeFill="accent1" w:themeFillTint="33"/>
          </w:tcPr>
          <w:p w14:paraId="1C513F83" w14:textId="77777777" w:rsidR="001274A2" w:rsidRPr="00F779DE" w:rsidRDefault="001274A2" w:rsidP="001274A2">
            <w:pPr>
              <w:spacing w:before="20" w:after="20" w:line="240" w:lineRule="auto"/>
              <w:jc w:val="center"/>
              <w:rPr>
                <w:rFonts w:ascii="Arial" w:eastAsia="Times New Roman" w:hAnsi="Arial" w:cs="Arial"/>
                <w:sz w:val="24"/>
                <w:szCs w:val="24"/>
                <w:lang w:val="az-Latn-AZ"/>
              </w:rPr>
            </w:pPr>
          </w:p>
        </w:tc>
        <w:tc>
          <w:tcPr>
            <w:tcW w:w="3827" w:type="dxa"/>
            <w:shd w:val="clear" w:color="auto" w:fill="DEEAF6" w:themeFill="accent1" w:themeFillTint="33"/>
          </w:tcPr>
          <w:p w14:paraId="73FE567C" w14:textId="1844649D" w:rsidR="001274A2" w:rsidRPr="00F779DE" w:rsidRDefault="001274A2" w:rsidP="001274A2">
            <w:pPr>
              <w:spacing w:before="20" w:after="20" w:line="240" w:lineRule="auto"/>
              <w:jc w:val="both"/>
              <w:rPr>
                <w:rFonts w:ascii="Arial" w:eastAsia="Times New Roman" w:hAnsi="Arial" w:cs="Arial"/>
                <w:iCs/>
                <w:sz w:val="24"/>
                <w:szCs w:val="24"/>
                <w:lang w:val="az-Latn-AZ"/>
              </w:rPr>
            </w:pPr>
            <w:r w:rsidRPr="00CF7E9E">
              <w:rPr>
                <w:rFonts w:ascii="Arial" w:hAnsi="Arial" w:cs="Arial"/>
                <w:iCs/>
                <w:sz w:val="24"/>
                <w:szCs w:val="24"/>
              </w:rPr>
              <w:t>Laboratory (practical) lessons</w:t>
            </w:r>
          </w:p>
        </w:tc>
        <w:tc>
          <w:tcPr>
            <w:tcW w:w="850" w:type="dxa"/>
            <w:shd w:val="clear" w:color="auto" w:fill="DEEAF6" w:themeFill="accent1" w:themeFillTint="33"/>
          </w:tcPr>
          <w:p w14:paraId="7F48C156" w14:textId="77777777" w:rsidR="001274A2" w:rsidRPr="00F779DE" w:rsidRDefault="001274A2" w:rsidP="001274A2">
            <w:pPr>
              <w:spacing w:before="20" w:after="20" w:line="240" w:lineRule="auto"/>
              <w:jc w:val="center"/>
              <w:rPr>
                <w:rFonts w:ascii="Arial" w:eastAsia="Times New Roman" w:hAnsi="Arial" w:cs="Arial"/>
                <w:iCs/>
                <w:sz w:val="24"/>
                <w:szCs w:val="24"/>
                <w:lang w:val="az-Latn-AZ"/>
              </w:rPr>
            </w:pPr>
            <w:r w:rsidRPr="00F779DE">
              <w:rPr>
                <w:rFonts w:ascii="Arial" w:eastAsia="Times New Roman" w:hAnsi="Arial" w:cs="Arial"/>
                <w:iCs/>
                <w:sz w:val="24"/>
                <w:szCs w:val="24"/>
                <w:lang w:val="az-Latn-AZ"/>
              </w:rPr>
              <w:t>22</w:t>
            </w:r>
          </w:p>
        </w:tc>
        <w:tc>
          <w:tcPr>
            <w:tcW w:w="1134" w:type="dxa"/>
            <w:shd w:val="clear" w:color="auto" w:fill="DEEAF6" w:themeFill="accent1" w:themeFillTint="33"/>
          </w:tcPr>
          <w:p w14:paraId="252E0ED5" w14:textId="77777777" w:rsidR="001274A2" w:rsidRPr="00F779DE" w:rsidRDefault="001274A2" w:rsidP="001274A2">
            <w:pPr>
              <w:spacing w:before="20" w:after="20" w:line="240" w:lineRule="auto"/>
              <w:jc w:val="center"/>
              <w:rPr>
                <w:rFonts w:ascii="Arial" w:eastAsia="Times New Roman" w:hAnsi="Arial" w:cs="Arial"/>
                <w:iCs/>
                <w:sz w:val="24"/>
                <w:szCs w:val="24"/>
                <w:lang w:val="az-Latn-AZ"/>
              </w:rPr>
            </w:pPr>
            <w:r w:rsidRPr="00F779DE">
              <w:rPr>
                <w:rFonts w:ascii="Arial" w:eastAsia="Times New Roman" w:hAnsi="Arial" w:cs="Arial"/>
                <w:iCs/>
                <w:sz w:val="24"/>
                <w:szCs w:val="24"/>
                <w:lang w:val="az-Latn-AZ"/>
              </w:rPr>
              <w:t>2</w:t>
            </w:r>
          </w:p>
        </w:tc>
        <w:tc>
          <w:tcPr>
            <w:tcW w:w="1701" w:type="dxa"/>
            <w:shd w:val="clear" w:color="auto" w:fill="DEEAF6" w:themeFill="accent1" w:themeFillTint="33"/>
          </w:tcPr>
          <w:p w14:paraId="72FBCE54" w14:textId="77777777" w:rsidR="001274A2" w:rsidRPr="00F779DE" w:rsidRDefault="001274A2" w:rsidP="001274A2">
            <w:pPr>
              <w:spacing w:before="20" w:after="20" w:line="240" w:lineRule="auto"/>
              <w:jc w:val="center"/>
              <w:rPr>
                <w:rFonts w:ascii="Arial" w:eastAsia="Times New Roman" w:hAnsi="Arial" w:cs="Arial"/>
                <w:iCs/>
                <w:sz w:val="24"/>
                <w:szCs w:val="24"/>
                <w:lang w:val="az-Latn-AZ"/>
              </w:rPr>
            </w:pPr>
            <w:r w:rsidRPr="00F779DE">
              <w:rPr>
                <w:rFonts w:ascii="Arial" w:eastAsia="Times New Roman" w:hAnsi="Arial" w:cs="Arial"/>
                <w:iCs/>
                <w:sz w:val="24"/>
                <w:szCs w:val="24"/>
                <w:lang w:val="az-Latn-AZ"/>
              </w:rPr>
              <w:t>44</w:t>
            </w:r>
          </w:p>
        </w:tc>
      </w:tr>
      <w:tr w:rsidR="001274A2" w:rsidRPr="00F779DE" w14:paraId="25CA3D65" w14:textId="77777777" w:rsidTr="008B3AA9">
        <w:trPr>
          <w:trHeight w:val="245"/>
        </w:trPr>
        <w:tc>
          <w:tcPr>
            <w:tcW w:w="2691" w:type="dxa"/>
            <w:vMerge/>
            <w:shd w:val="clear" w:color="auto" w:fill="DEEAF6" w:themeFill="accent1" w:themeFillTint="33"/>
          </w:tcPr>
          <w:p w14:paraId="1DE4DECD" w14:textId="77777777" w:rsidR="001274A2" w:rsidRPr="00F779DE" w:rsidRDefault="001274A2" w:rsidP="001274A2">
            <w:pPr>
              <w:spacing w:before="20" w:after="20" w:line="240" w:lineRule="auto"/>
              <w:jc w:val="center"/>
              <w:rPr>
                <w:rFonts w:ascii="Arial" w:eastAsia="Times New Roman" w:hAnsi="Arial" w:cs="Arial"/>
                <w:sz w:val="24"/>
                <w:szCs w:val="24"/>
                <w:lang w:val="az-Latn-AZ"/>
              </w:rPr>
            </w:pPr>
          </w:p>
        </w:tc>
        <w:tc>
          <w:tcPr>
            <w:tcW w:w="3827" w:type="dxa"/>
            <w:shd w:val="clear" w:color="auto" w:fill="DEEAF6" w:themeFill="accent1" w:themeFillTint="33"/>
          </w:tcPr>
          <w:p w14:paraId="7044208F" w14:textId="030F5F5D" w:rsidR="001274A2" w:rsidRPr="00F779DE" w:rsidRDefault="001274A2" w:rsidP="001274A2">
            <w:pPr>
              <w:spacing w:before="20" w:after="20" w:line="240" w:lineRule="auto"/>
              <w:jc w:val="both"/>
              <w:rPr>
                <w:rFonts w:ascii="Arial" w:eastAsia="Times New Roman" w:hAnsi="Arial" w:cs="Arial"/>
                <w:iCs/>
                <w:sz w:val="24"/>
                <w:szCs w:val="24"/>
                <w:lang w:val="az-Latn-AZ"/>
              </w:rPr>
            </w:pPr>
            <w:r w:rsidRPr="00CF7E9E">
              <w:rPr>
                <w:rFonts w:ascii="Arial" w:hAnsi="Arial" w:cs="Arial"/>
                <w:iCs/>
                <w:sz w:val="24"/>
                <w:szCs w:val="24"/>
              </w:rPr>
              <w:t>Free training</w:t>
            </w:r>
          </w:p>
        </w:tc>
        <w:tc>
          <w:tcPr>
            <w:tcW w:w="850" w:type="dxa"/>
            <w:shd w:val="clear" w:color="auto" w:fill="DEEAF6" w:themeFill="accent1" w:themeFillTint="33"/>
          </w:tcPr>
          <w:p w14:paraId="00A1EFBC" w14:textId="77777777" w:rsidR="001274A2" w:rsidRPr="00F779DE" w:rsidRDefault="001274A2" w:rsidP="001274A2">
            <w:pPr>
              <w:spacing w:before="20" w:after="20" w:line="240" w:lineRule="auto"/>
              <w:jc w:val="center"/>
              <w:rPr>
                <w:rFonts w:ascii="Arial" w:eastAsia="Times New Roman" w:hAnsi="Arial" w:cs="Arial"/>
                <w:iCs/>
                <w:sz w:val="24"/>
                <w:szCs w:val="24"/>
                <w:lang w:val="az-Latn-AZ"/>
              </w:rPr>
            </w:pPr>
          </w:p>
        </w:tc>
        <w:tc>
          <w:tcPr>
            <w:tcW w:w="1134" w:type="dxa"/>
            <w:shd w:val="clear" w:color="auto" w:fill="DEEAF6" w:themeFill="accent1" w:themeFillTint="33"/>
          </w:tcPr>
          <w:p w14:paraId="5F76B46B" w14:textId="77777777" w:rsidR="001274A2" w:rsidRPr="00F779DE" w:rsidRDefault="001274A2" w:rsidP="001274A2">
            <w:pPr>
              <w:spacing w:before="20" w:after="20" w:line="240" w:lineRule="auto"/>
              <w:jc w:val="center"/>
              <w:rPr>
                <w:rFonts w:ascii="Arial" w:eastAsia="Times New Roman" w:hAnsi="Arial" w:cs="Arial"/>
                <w:iCs/>
                <w:sz w:val="24"/>
                <w:szCs w:val="24"/>
                <w:lang w:val="az-Latn-AZ"/>
              </w:rPr>
            </w:pPr>
          </w:p>
        </w:tc>
        <w:tc>
          <w:tcPr>
            <w:tcW w:w="1701" w:type="dxa"/>
            <w:shd w:val="clear" w:color="auto" w:fill="DEEAF6" w:themeFill="accent1" w:themeFillTint="33"/>
          </w:tcPr>
          <w:p w14:paraId="67F464C1" w14:textId="77777777" w:rsidR="001274A2" w:rsidRPr="00F779DE" w:rsidRDefault="001274A2" w:rsidP="001274A2">
            <w:pPr>
              <w:spacing w:before="20" w:after="20" w:line="240" w:lineRule="auto"/>
              <w:jc w:val="center"/>
              <w:rPr>
                <w:rFonts w:ascii="Arial" w:eastAsia="Times New Roman" w:hAnsi="Arial" w:cs="Arial"/>
                <w:iCs/>
                <w:sz w:val="24"/>
                <w:szCs w:val="24"/>
                <w:lang w:val="az-Latn-AZ"/>
              </w:rPr>
            </w:pPr>
            <w:r w:rsidRPr="00F779DE">
              <w:rPr>
                <w:rFonts w:ascii="Arial" w:eastAsia="Times New Roman" w:hAnsi="Arial" w:cs="Arial"/>
                <w:iCs/>
                <w:sz w:val="24"/>
                <w:szCs w:val="24"/>
                <w:lang w:val="az-Latn-AZ"/>
              </w:rPr>
              <w:t>56</w:t>
            </w:r>
          </w:p>
        </w:tc>
      </w:tr>
      <w:tr w:rsidR="001274A2" w:rsidRPr="00F779DE" w14:paraId="66C0DA21" w14:textId="77777777" w:rsidTr="008B3AA9">
        <w:trPr>
          <w:trHeight w:val="455"/>
        </w:trPr>
        <w:tc>
          <w:tcPr>
            <w:tcW w:w="2691" w:type="dxa"/>
            <w:vMerge/>
            <w:shd w:val="clear" w:color="auto" w:fill="DEEAF6" w:themeFill="accent1" w:themeFillTint="33"/>
          </w:tcPr>
          <w:p w14:paraId="5AA21A24" w14:textId="77777777" w:rsidR="001274A2" w:rsidRPr="00F779DE" w:rsidRDefault="001274A2" w:rsidP="001274A2">
            <w:pPr>
              <w:spacing w:before="20" w:after="20" w:line="240" w:lineRule="auto"/>
              <w:jc w:val="center"/>
              <w:rPr>
                <w:rFonts w:ascii="Arial" w:eastAsia="Times New Roman" w:hAnsi="Arial" w:cs="Arial"/>
                <w:sz w:val="24"/>
                <w:szCs w:val="24"/>
                <w:lang w:val="az-Latn-AZ"/>
              </w:rPr>
            </w:pPr>
          </w:p>
        </w:tc>
        <w:tc>
          <w:tcPr>
            <w:tcW w:w="3827" w:type="dxa"/>
            <w:shd w:val="clear" w:color="auto" w:fill="DEEAF6" w:themeFill="accent1" w:themeFillTint="33"/>
          </w:tcPr>
          <w:p w14:paraId="17D1B7BD" w14:textId="0A38DDDC" w:rsidR="001274A2" w:rsidRPr="00F779DE" w:rsidRDefault="001274A2" w:rsidP="001274A2">
            <w:pPr>
              <w:spacing w:before="20" w:after="20" w:line="240" w:lineRule="auto"/>
              <w:jc w:val="right"/>
              <w:rPr>
                <w:rFonts w:ascii="Arial" w:eastAsia="Times New Roman" w:hAnsi="Arial" w:cs="Arial"/>
                <w:b/>
                <w:iCs/>
                <w:sz w:val="24"/>
                <w:szCs w:val="24"/>
                <w:lang w:val="az-Latn-AZ"/>
              </w:rPr>
            </w:pPr>
            <w:r w:rsidRPr="00CF7E9E">
              <w:rPr>
                <w:rFonts w:ascii="Arial" w:hAnsi="Arial" w:cs="Arial"/>
                <w:b/>
                <w:bCs/>
                <w:iCs/>
                <w:sz w:val="24"/>
                <w:szCs w:val="24"/>
              </w:rPr>
              <w:t xml:space="preserve">The total </w:t>
            </w:r>
            <w:r w:rsidRPr="00CF7E9E">
              <w:rPr>
                <w:rFonts w:ascii="Arial" w:hAnsi="Arial" w:cs="Arial"/>
                <w:iCs/>
                <w:sz w:val="24"/>
                <w:szCs w:val="24"/>
              </w:rPr>
              <w:t>work load</w:t>
            </w:r>
          </w:p>
        </w:tc>
        <w:tc>
          <w:tcPr>
            <w:tcW w:w="850" w:type="dxa"/>
            <w:shd w:val="clear" w:color="auto" w:fill="DEEAF6" w:themeFill="accent1" w:themeFillTint="33"/>
          </w:tcPr>
          <w:p w14:paraId="63828D46" w14:textId="77777777" w:rsidR="001274A2" w:rsidRPr="00F779DE" w:rsidRDefault="001274A2" w:rsidP="001274A2">
            <w:pPr>
              <w:spacing w:before="20" w:after="20" w:line="240" w:lineRule="auto"/>
              <w:jc w:val="center"/>
              <w:rPr>
                <w:rFonts w:ascii="Arial" w:eastAsia="Times New Roman" w:hAnsi="Arial" w:cs="Arial"/>
                <w:iCs/>
                <w:sz w:val="24"/>
                <w:szCs w:val="24"/>
                <w:lang w:val="az-Latn-AZ"/>
              </w:rPr>
            </w:pPr>
          </w:p>
        </w:tc>
        <w:tc>
          <w:tcPr>
            <w:tcW w:w="1134" w:type="dxa"/>
            <w:shd w:val="clear" w:color="auto" w:fill="DEEAF6" w:themeFill="accent1" w:themeFillTint="33"/>
          </w:tcPr>
          <w:p w14:paraId="22729870" w14:textId="77777777" w:rsidR="001274A2" w:rsidRPr="00F779DE" w:rsidRDefault="001274A2" w:rsidP="001274A2">
            <w:pPr>
              <w:spacing w:before="20" w:after="20" w:line="240" w:lineRule="auto"/>
              <w:jc w:val="center"/>
              <w:rPr>
                <w:rFonts w:ascii="Arial" w:eastAsia="Times New Roman" w:hAnsi="Arial" w:cs="Arial"/>
                <w:iCs/>
                <w:sz w:val="24"/>
                <w:szCs w:val="24"/>
                <w:lang w:val="az-Latn-AZ"/>
              </w:rPr>
            </w:pPr>
          </w:p>
        </w:tc>
        <w:tc>
          <w:tcPr>
            <w:tcW w:w="1701" w:type="dxa"/>
            <w:shd w:val="clear" w:color="auto" w:fill="DEEAF6" w:themeFill="accent1" w:themeFillTint="33"/>
          </w:tcPr>
          <w:p w14:paraId="214ECAA5" w14:textId="51CFEBC8" w:rsidR="001274A2" w:rsidRPr="00F779DE" w:rsidRDefault="001274A2" w:rsidP="001274A2">
            <w:pPr>
              <w:spacing w:before="20" w:after="20" w:line="240" w:lineRule="auto"/>
              <w:jc w:val="center"/>
              <w:rPr>
                <w:rFonts w:ascii="Arial" w:eastAsia="Times New Roman" w:hAnsi="Arial" w:cs="Arial"/>
                <w:iCs/>
                <w:sz w:val="24"/>
                <w:szCs w:val="24"/>
                <w:lang w:val="az-Latn-AZ"/>
              </w:rPr>
            </w:pPr>
            <w:r w:rsidRPr="00F779DE">
              <w:rPr>
                <w:rFonts w:ascii="Arial" w:eastAsia="Times New Roman" w:hAnsi="Arial" w:cs="Arial"/>
                <w:iCs/>
                <w:sz w:val="24"/>
                <w:szCs w:val="24"/>
                <w:lang w:val="az-Latn-AZ"/>
              </w:rPr>
              <w:t>12</w:t>
            </w:r>
            <w:r>
              <w:rPr>
                <w:rFonts w:ascii="Arial" w:eastAsia="Times New Roman" w:hAnsi="Arial" w:cs="Arial"/>
                <w:iCs/>
                <w:sz w:val="24"/>
                <w:szCs w:val="24"/>
                <w:lang w:val="az-Latn-AZ"/>
              </w:rPr>
              <w:t>3</w:t>
            </w:r>
          </w:p>
        </w:tc>
      </w:tr>
    </w:tbl>
    <w:p w14:paraId="0F7D1B0D" w14:textId="77777777" w:rsidR="00F779DE" w:rsidRPr="00F779DE" w:rsidRDefault="00F779DE" w:rsidP="00F779DE">
      <w:pPr>
        <w:shd w:val="clear" w:color="auto" w:fill="FFFFFF"/>
        <w:spacing w:after="0" w:line="240" w:lineRule="auto"/>
        <w:rPr>
          <w:rFonts w:ascii="Arial" w:eastAsia="Times New Roman" w:hAnsi="Arial" w:cs="Arial"/>
          <w:b/>
          <w:bCs/>
          <w:sz w:val="24"/>
          <w:szCs w:val="24"/>
          <w:lang w:val="az-Latn-AZ"/>
        </w:rPr>
      </w:pPr>
    </w:p>
    <w:p w14:paraId="4D838D40" w14:textId="77777777" w:rsidR="00E46D1B" w:rsidRPr="00F779DE" w:rsidRDefault="00E46D1B" w:rsidP="00F779DE">
      <w:pPr>
        <w:shd w:val="clear" w:color="auto" w:fill="FFFFFF"/>
        <w:spacing w:after="0" w:line="240" w:lineRule="auto"/>
        <w:rPr>
          <w:rFonts w:ascii="Arial" w:eastAsia="Times New Roman" w:hAnsi="Arial" w:cs="Arial"/>
          <w:b/>
          <w:bCs/>
          <w:sz w:val="24"/>
          <w:szCs w:val="24"/>
          <w:lang w:val="az-Latn-AZ"/>
        </w:rPr>
      </w:pPr>
    </w:p>
    <w:tbl>
      <w:tblPr>
        <w:tblpPr w:leftFromText="180" w:rightFromText="180" w:vertAnchor="text" w:tblpY="8"/>
        <w:tblW w:w="10740" w:type="dxa"/>
        <w:tblBorders>
          <w:top w:val="dashSmallGap" w:sz="2" w:space="0" w:color="000000"/>
          <w:left w:val="dashSmallGap" w:sz="2" w:space="0" w:color="000000"/>
          <w:bottom w:val="dashSmallGap" w:sz="2" w:space="0" w:color="000000"/>
          <w:right w:val="dashSmallGap" w:sz="2" w:space="0" w:color="000000"/>
          <w:insideH w:val="dashSmallGap" w:sz="2" w:space="0" w:color="000000"/>
          <w:insideV w:val="dashSmallGap" w:sz="2" w:space="0" w:color="000000"/>
        </w:tblBorders>
        <w:tblLayout w:type="fixed"/>
        <w:tblLook w:val="0000" w:firstRow="0" w:lastRow="0" w:firstColumn="0" w:lastColumn="0" w:noHBand="0" w:noVBand="0"/>
      </w:tblPr>
      <w:tblGrid>
        <w:gridCol w:w="1384"/>
        <w:gridCol w:w="9356"/>
      </w:tblGrid>
      <w:tr w:rsidR="00F779DE" w:rsidRPr="00F779DE" w14:paraId="2D07EEB0" w14:textId="77777777" w:rsidTr="007C107E">
        <w:trPr>
          <w:trHeight w:val="403"/>
        </w:trPr>
        <w:tc>
          <w:tcPr>
            <w:tcW w:w="1384" w:type="dxa"/>
            <w:shd w:val="clear" w:color="auto" w:fill="DEEAF6" w:themeFill="accent1" w:themeFillTint="33"/>
          </w:tcPr>
          <w:p w14:paraId="4ACEADAF" w14:textId="77777777" w:rsidR="00F779DE" w:rsidRPr="00F779DE" w:rsidRDefault="00F779DE" w:rsidP="00F779DE">
            <w:pPr>
              <w:spacing w:before="20" w:after="20" w:line="240" w:lineRule="auto"/>
              <w:rPr>
                <w:rFonts w:ascii="Arial" w:eastAsia="Times New Roman" w:hAnsi="Arial" w:cs="Arial"/>
                <w:b/>
                <w:sz w:val="24"/>
                <w:szCs w:val="24"/>
                <w:lang w:val="az-Latn-AZ"/>
              </w:rPr>
            </w:pPr>
            <w:r w:rsidRPr="00F779DE">
              <w:rPr>
                <w:rFonts w:ascii="Arial" w:eastAsia="Times New Roman" w:hAnsi="Arial" w:cs="Arial"/>
                <w:b/>
                <w:sz w:val="24"/>
                <w:szCs w:val="24"/>
                <w:lang w:val="az-Latn-AZ"/>
              </w:rPr>
              <w:t>Tövsiyy olunan ədəbiyyat</w:t>
            </w:r>
          </w:p>
        </w:tc>
        <w:tc>
          <w:tcPr>
            <w:tcW w:w="9356" w:type="dxa"/>
            <w:tcBorders>
              <w:top w:val="nil"/>
              <w:right w:val="nil"/>
            </w:tcBorders>
            <w:shd w:val="clear" w:color="auto" w:fill="FFFFFF" w:themeFill="background1"/>
          </w:tcPr>
          <w:p w14:paraId="75E9FFD1" w14:textId="77777777" w:rsidR="00F779DE" w:rsidRPr="00F779DE" w:rsidRDefault="00F779DE" w:rsidP="00F779DE">
            <w:pPr>
              <w:spacing w:before="20" w:after="20" w:line="240" w:lineRule="auto"/>
              <w:rPr>
                <w:rFonts w:ascii="Arial" w:eastAsia="Times New Roman" w:hAnsi="Arial" w:cs="Arial"/>
                <w:iCs/>
                <w:sz w:val="24"/>
                <w:szCs w:val="24"/>
                <w:lang w:val="az-Latn-AZ"/>
              </w:rPr>
            </w:pPr>
          </w:p>
        </w:tc>
      </w:tr>
      <w:tr w:rsidR="00F779DE" w:rsidRPr="00503B38" w14:paraId="1D8D20E2" w14:textId="77777777" w:rsidTr="007C107E">
        <w:trPr>
          <w:trHeight w:val="403"/>
        </w:trPr>
        <w:tc>
          <w:tcPr>
            <w:tcW w:w="1384" w:type="dxa"/>
            <w:shd w:val="clear" w:color="auto" w:fill="DEEAF6" w:themeFill="accent1" w:themeFillTint="33"/>
          </w:tcPr>
          <w:p w14:paraId="245C8FDC" w14:textId="77777777" w:rsidR="00F779DE" w:rsidRPr="00F779DE" w:rsidRDefault="00F779DE" w:rsidP="00F779DE">
            <w:pPr>
              <w:spacing w:before="20" w:after="20" w:line="240" w:lineRule="auto"/>
              <w:jc w:val="center"/>
              <w:rPr>
                <w:rFonts w:ascii="Arial" w:eastAsia="Times New Roman" w:hAnsi="Arial" w:cs="Arial"/>
                <w:sz w:val="24"/>
                <w:szCs w:val="24"/>
                <w:lang w:val="az-Latn-AZ"/>
              </w:rPr>
            </w:pPr>
          </w:p>
        </w:tc>
        <w:tc>
          <w:tcPr>
            <w:tcW w:w="9356" w:type="dxa"/>
            <w:shd w:val="clear" w:color="auto" w:fill="DEEAF6" w:themeFill="accent1" w:themeFillTint="33"/>
          </w:tcPr>
          <w:p w14:paraId="0E07AE10" w14:textId="77777777" w:rsidR="00F779DE" w:rsidRPr="00F779DE" w:rsidRDefault="00F779DE" w:rsidP="00F779DE">
            <w:pPr>
              <w:numPr>
                <w:ilvl w:val="0"/>
                <w:numId w:val="22"/>
              </w:numPr>
              <w:spacing w:after="0" w:line="240" w:lineRule="auto"/>
              <w:ind w:left="459" w:hanging="425"/>
              <w:contextualSpacing/>
              <w:jc w:val="both"/>
              <w:rPr>
                <w:rFonts w:ascii="Arial" w:hAnsi="Arial" w:cs="Arial"/>
                <w:sz w:val="24"/>
                <w:szCs w:val="24"/>
                <w:lang w:val="az-Latn-AZ"/>
              </w:rPr>
            </w:pPr>
            <w:r w:rsidRPr="00F779DE">
              <w:rPr>
                <w:rFonts w:ascii="Arial" w:hAnsi="Arial" w:cs="Arial"/>
                <w:sz w:val="24"/>
                <w:szCs w:val="24"/>
                <w:lang w:val="az-Latn-AZ"/>
              </w:rPr>
              <w:t>Z.Ö.Qarayev, A.İ.Qurbanov “Tibbi mikrobiologiya və immunologiya” Bakı, “Təbib” nəşriyyatı - 2015, 860 səh.</w:t>
            </w:r>
          </w:p>
          <w:p w14:paraId="57AD45B2" w14:textId="77777777" w:rsidR="00F779DE" w:rsidRPr="00F779DE" w:rsidRDefault="00F779DE" w:rsidP="00F779DE">
            <w:pPr>
              <w:numPr>
                <w:ilvl w:val="0"/>
                <w:numId w:val="22"/>
              </w:numPr>
              <w:spacing w:after="0" w:line="240" w:lineRule="auto"/>
              <w:ind w:left="428"/>
              <w:contextualSpacing/>
              <w:jc w:val="both"/>
              <w:rPr>
                <w:rFonts w:ascii="Arial" w:hAnsi="Arial" w:cs="Arial"/>
                <w:sz w:val="24"/>
                <w:szCs w:val="24"/>
                <w:lang w:val="az-Latn-AZ"/>
              </w:rPr>
            </w:pPr>
            <w:r w:rsidRPr="00F779DE">
              <w:rPr>
                <w:rFonts w:ascii="Arial" w:hAnsi="Arial" w:cs="Arial"/>
                <w:color w:val="000000"/>
                <w:sz w:val="24"/>
                <w:szCs w:val="24"/>
                <w:shd w:val="clear" w:color="auto" w:fill="FFFFFF"/>
                <w:lang w:val="az-Latn-AZ"/>
              </w:rPr>
              <w:t>E.M. Ağayeva, A.İ Qurbanov, V.Ə.Nərimanov “Mikrobiologiya və İmmunologiya (müalicə profilaktika və stomatologiya fakültəsinin tələbələri üçün)”/</w:t>
            </w:r>
            <w:r w:rsidRPr="00F779DE">
              <w:rPr>
                <w:rFonts w:ascii="Arial" w:hAnsi="Arial" w:cs="Arial"/>
                <w:sz w:val="24"/>
                <w:szCs w:val="24"/>
                <w:lang w:val="az-Latn-AZ"/>
              </w:rPr>
              <w:t xml:space="preserve"> “MSV - NƏŞR”, Bakı, 2020, 272 səh.</w:t>
            </w:r>
          </w:p>
          <w:p w14:paraId="2D57AC1C" w14:textId="77777777" w:rsidR="00F779DE" w:rsidRPr="00E46D1B" w:rsidRDefault="00F779DE" w:rsidP="00E46D1B">
            <w:pPr>
              <w:numPr>
                <w:ilvl w:val="0"/>
                <w:numId w:val="22"/>
              </w:numPr>
              <w:spacing w:after="0" w:line="240" w:lineRule="auto"/>
              <w:ind w:left="428"/>
              <w:contextualSpacing/>
              <w:jc w:val="both"/>
              <w:rPr>
                <w:rFonts w:ascii="Arial" w:hAnsi="Arial" w:cs="Arial"/>
                <w:sz w:val="24"/>
                <w:szCs w:val="24"/>
                <w:lang w:val="az-Latn-AZ"/>
              </w:rPr>
            </w:pPr>
            <w:r w:rsidRPr="00E46D1B">
              <w:rPr>
                <w:rFonts w:ascii="Arial" w:hAnsi="Arial" w:cs="Arial"/>
                <w:sz w:val="24"/>
                <w:szCs w:val="24"/>
                <w:lang w:val="az-Latn-AZ"/>
              </w:rPr>
              <w:t>S.Q.Zeynalova, Ağayeva N.A., Bayramov A.Q., Əhmədov İ.B. “Tibbi mikrobiologiya və immunologiya”, Bakı, 2019, Təbib nəşriyyatı, 315 səh.</w:t>
            </w:r>
          </w:p>
          <w:p w14:paraId="17727DF9" w14:textId="77777777" w:rsidR="00F779DE" w:rsidRPr="00F779DE" w:rsidRDefault="00F779DE" w:rsidP="00F779DE">
            <w:pPr>
              <w:numPr>
                <w:ilvl w:val="0"/>
                <w:numId w:val="22"/>
              </w:numPr>
              <w:spacing w:after="0" w:line="240" w:lineRule="auto"/>
              <w:ind w:left="428"/>
              <w:contextualSpacing/>
              <w:jc w:val="both"/>
              <w:rPr>
                <w:rFonts w:ascii="Arial" w:hAnsi="Arial" w:cs="Arial"/>
                <w:sz w:val="24"/>
                <w:szCs w:val="24"/>
                <w:lang w:val="az-Latn-AZ"/>
              </w:rPr>
            </w:pPr>
            <w:r w:rsidRPr="00F779DE">
              <w:rPr>
                <w:rFonts w:ascii="Arial" w:hAnsi="Arial" w:cs="Arial"/>
                <w:sz w:val="24"/>
                <w:szCs w:val="24"/>
                <w:lang w:val="az-Latn-AZ"/>
              </w:rPr>
              <w:t>Z.Qarayev, R.B.Bayramlı “Tibbi mikrobiologiya, immunologiya və klinik mikrobiologiya”,  Baki, “Təbib”nəşriyyatı - 2018, 756 səh</w:t>
            </w:r>
          </w:p>
          <w:p w14:paraId="1E577E18" w14:textId="77777777" w:rsidR="00F779DE" w:rsidRPr="00F779DE" w:rsidRDefault="00F779DE" w:rsidP="00E46D1B">
            <w:pPr>
              <w:spacing w:after="0" w:line="240" w:lineRule="auto"/>
              <w:ind w:left="428"/>
              <w:contextualSpacing/>
              <w:jc w:val="both"/>
              <w:rPr>
                <w:rFonts w:ascii="Times New Roman" w:hAnsi="Times New Roman" w:cs="Times New Roman"/>
                <w:sz w:val="24"/>
                <w:szCs w:val="24"/>
                <w:lang w:val="az-Latn-AZ"/>
              </w:rPr>
            </w:pPr>
          </w:p>
        </w:tc>
      </w:tr>
    </w:tbl>
    <w:p w14:paraId="4A33407D" w14:textId="77777777" w:rsidR="00F779DE" w:rsidRPr="00F779DE" w:rsidRDefault="00F779DE" w:rsidP="00F779DE">
      <w:pPr>
        <w:shd w:val="clear" w:color="auto" w:fill="FFFFFF"/>
        <w:spacing w:after="0" w:line="240" w:lineRule="auto"/>
        <w:jc w:val="both"/>
        <w:rPr>
          <w:rFonts w:ascii="Arial" w:eastAsia="Times New Roman" w:hAnsi="Arial" w:cs="Arial"/>
          <w:b/>
          <w:bCs/>
          <w:sz w:val="24"/>
          <w:szCs w:val="24"/>
          <w:lang w:val="az-Latn-AZ"/>
        </w:rPr>
      </w:pPr>
    </w:p>
    <w:p w14:paraId="2B3DD2B4" w14:textId="77777777" w:rsidR="00F779DE" w:rsidRPr="00F779DE" w:rsidRDefault="008B3AA9" w:rsidP="00F779DE">
      <w:pPr>
        <w:shd w:val="clear" w:color="auto" w:fill="FFFFFF"/>
        <w:spacing w:before="72" w:after="75" w:line="336" w:lineRule="atLeast"/>
        <w:jc w:val="both"/>
        <w:rPr>
          <w:rFonts w:ascii="Arial" w:eastAsia="Times New Roman" w:hAnsi="Arial" w:cs="Arial"/>
          <w:b/>
          <w:bCs/>
          <w:sz w:val="24"/>
          <w:szCs w:val="24"/>
          <w:lang w:val="az-Latn-AZ"/>
        </w:rPr>
      </w:pPr>
      <w:r>
        <w:rPr>
          <w:rFonts w:ascii="Arial" w:eastAsia="Times New Roman" w:hAnsi="Arial" w:cs="Arial"/>
          <w:b/>
          <w:bCs/>
          <w:sz w:val="24"/>
          <w:szCs w:val="24"/>
          <w:lang w:val="az-Latn-AZ"/>
        </w:rPr>
        <w:t xml:space="preserve">        </w:t>
      </w:r>
      <w:r w:rsidR="00F779DE" w:rsidRPr="00F779DE">
        <w:rPr>
          <w:rFonts w:ascii="Arial" w:eastAsia="Times New Roman" w:hAnsi="Arial" w:cs="Arial"/>
          <w:b/>
          <w:bCs/>
          <w:sz w:val="24"/>
          <w:szCs w:val="24"/>
          <w:lang w:val="az-Latn-AZ"/>
        </w:rPr>
        <w:t>İMZALAYANLAR:</w:t>
      </w:r>
    </w:p>
    <w:p w14:paraId="7DC90E51" w14:textId="77777777" w:rsidR="00F779DE" w:rsidRPr="00F779DE" w:rsidRDefault="00F779DE" w:rsidP="00F779DE">
      <w:pPr>
        <w:numPr>
          <w:ilvl w:val="0"/>
          <w:numId w:val="30"/>
        </w:numPr>
        <w:shd w:val="clear" w:color="auto" w:fill="FFFFFF"/>
        <w:spacing w:before="72" w:after="75" w:line="336" w:lineRule="atLeast"/>
        <w:contextualSpacing/>
        <w:jc w:val="both"/>
        <w:rPr>
          <w:rFonts w:ascii="Arial" w:eastAsia="Times New Roman" w:hAnsi="Arial" w:cs="Arial"/>
          <w:b/>
          <w:bCs/>
          <w:sz w:val="24"/>
          <w:szCs w:val="24"/>
          <w:lang w:val="az-Latn-AZ"/>
        </w:rPr>
      </w:pPr>
      <w:r w:rsidRPr="00F779DE">
        <w:rPr>
          <w:rFonts w:ascii="Arial" w:eastAsia="Times New Roman" w:hAnsi="Arial" w:cs="Arial"/>
          <w:b/>
          <w:bCs/>
          <w:sz w:val="24"/>
          <w:szCs w:val="24"/>
          <w:lang w:val="az-Latn-AZ"/>
        </w:rPr>
        <w:t xml:space="preserve">Kafedra müdiri:                                                              </w:t>
      </w:r>
      <w:r w:rsidR="00D65D4B">
        <w:rPr>
          <w:rFonts w:ascii="Arial" w:eastAsia="Times New Roman" w:hAnsi="Arial" w:cs="Arial"/>
          <w:b/>
          <w:bCs/>
          <w:sz w:val="24"/>
          <w:szCs w:val="24"/>
          <w:lang w:val="az-Latn-AZ"/>
        </w:rPr>
        <w:t xml:space="preserve">             </w:t>
      </w:r>
      <w:r w:rsidRPr="00F779DE">
        <w:rPr>
          <w:rFonts w:ascii="Arial" w:eastAsia="Times New Roman" w:hAnsi="Arial" w:cs="Arial"/>
          <w:b/>
          <w:bCs/>
          <w:sz w:val="24"/>
          <w:szCs w:val="24"/>
          <w:lang w:val="az-Latn-AZ"/>
        </w:rPr>
        <w:t>prof. Həqiqət Qədirova</w:t>
      </w:r>
    </w:p>
    <w:p w14:paraId="25372BD8" w14:textId="77777777" w:rsidR="00F779DE" w:rsidRPr="00F779DE" w:rsidRDefault="00F779DE" w:rsidP="00F779DE">
      <w:pPr>
        <w:shd w:val="clear" w:color="auto" w:fill="FFFFFF"/>
        <w:spacing w:before="72" w:after="75" w:line="336" w:lineRule="atLeast"/>
        <w:jc w:val="both"/>
        <w:rPr>
          <w:rFonts w:ascii="Arial" w:eastAsia="Times New Roman" w:hAnsi="Arial" w:cs="Arial"/>
          <w:b/>
          <w:bCs/>
          <w:sz w:val="24"/>
          <w:szCs w:val="24"/>
          <w:lang w:val="az-Latn-AZ"/>
        </w:rPr>
      </w:pPr>
    </w:p>
    <w:p w14:paraId="5099BF08" w14:textId="77777777" w:rsidR="00F779DE" w:rsidRPr="00E2626A" w:rsidRDefault="00F779DE" w:rsidP="00F779DE">
      <w:pPr>
        <w:numPr>
          <w:ilvl w:val="0"/>
          <w:numId w:val="30"/>
        </w:numPr>
        <w:shd w:val="clear" w:color="auto" w:fill="FFFFFF"/>
        <w:spacing w:before="72" w:after="75" w:line="336" w:lineRule="atLeast"/>
        <w:contextualSpacing/>
        <w:jc w:val="both"/>
        <w:rPr>
          <w:rFonts w:ascii="Arial" w:eastAsia="Times New Roman" w:hAnsi="Arial" w:cs="Arial"/>
          <w:b/>
          <w:bCs/>
          <w:sz w:val="24"/>
          <w:szCs w:val="24"/>
          <w:highlight w:val="yellow"/>
          <w:lang w:val="az-Latn-AZ"/>
        </w:rPr>
      </w:pPr>
      <w:r w:rsidRPr="00E2626A">
        <w:rPr>
          <w:rFonts w:ascii="Arial" w:eastAsia="Times New Roman" w:hAnsi="Arial" w:cs="Arial"/>
          <w:b/>
          <w:bCs/>
          <w:sz w:val="24"/>
          <w:szCs w:val="24"/>
          <w:highlight w:val="yellow"/>
          <w:lang w:val="az-Latn-AZ"/>
        </w:rPr>
        <w:t xml:space="preserve">Fənni tədris edən müəllimlər:                                      </w:t>
      </w:r>
      <w:r w:rsidR="00D65D4B" w:rsidRPr="00E2626A">
        <w:rPr>
          <w:rFonts w:ascii="Arial" w:eastAsia="Times New Roman" w:hAnsi="Arial" w:cs="Arial"/>
          <w:b/>
          <w:bCs/>
          <w:sz w:val="24"/>
          <w:szCs w:val="24"/>
          <w:highlight w:val="yellow"/>
          <w:lang w:val="az-Latn-AZ"/>
        </w:rPr>
        <w:t xml:space="preserve">            </w:t>
      </w:r>
      <w:r w:rsidRPr="00E2626A">
        <w:rPr>
          <w:rFonts w:ascii="Arial" w:eastAsia="Times New Roman" w:hAnsi="Arial" w:cs="Arial"/>
          <w:b/>
          <w:bCs/>
          <w:sz w:val="24"/>
          <w:szCs w:val="24"/>
          <w:highlight w:val="yellow"/>
          <w:lang w:val="az-Latn-AZ"/>
        </w:rPr>
        <w:t xml:space="preserve"> </w:t>
      </w:r>
    </w:p>
    <w:p w14:paraId="35426D46" w14:textId="77777777" w:rsidR="00787211" w:rsidRPr="00E2626A" w:rsidRDefault="00787211" w:rsidP="00787211">
      <w:pPr>
        <w:pStyle w:val="ListParagraph"/>
        <w:framePr w:hSpace="180" w:wrap="around" w:vAnchor="text" w:hAnchor="margin" w:y="202"/>
        <w:numPr>
          <w:ilvl w:val="0"/>
          <w:numId w:val="32"/>
        </w:numPr>
        <w:spacing w:after="0" w:line="480" w:lineRule="auto"/>
        <w:ind w:left="714" w:hanging="357"/>
        <w:rPr>
          <w:rFonts w:ascii="Arial" w:hAnsi="Arial" w:cs="Arial"/>
          <w:sz w:val="24"/>
          <w:szCs w:val="24"/>
          <w:highlight w:val="yellow"/>
          <w:lang w:val="az-Latn-AZ"/>
        </w:rPr>
      </w:pPr>
      <w:r w:rsidRPr="00E2626A">
        <w:rPr>
          <w:rFonts w:ascii="Arial" w:hAnsi="Arial" w:cs="Arial"/>
          <w:sz w:val="24"/>
          <w:szCs w:val="24"/>
          <w:highlight w:val="yellow"/>
          <w:lang w:val="az-Latn-AZ"/>
        </w:rPr>
        <w:t>t.e.d., professor Əliyev M.H.</w:t>
      </w:r>
    </w:p>
    <w:p w14:paraId="5066E853" w14:textId="77777777" w:rsidR="00787211" w:rsidRPr="00E2626A" w:rsidRDefault="00787211" w:rsidP="00787211">
      <w:pPr>
        <w:pStyle w:val="ListParagraph"/>
        <w:framePr w:hSpace="180" w:wrap="around" w:vAnchor="text" w:hAnchor="margin" w:y="202"/>
        <w:numPr>
          <w:ilvl w:val="0"/>
          <w:numId w:val="32"/>
        </w:numPr>
        <w:spacing w:after="0" w:line="480" w:lineRule="auto"/>
        <w:rPr>
          <w:rFonts w:ascii="Arial" w:hAnsi="Arial" w:cs="Arial"/>
          <w:sz w:val="24"/>
          <w:szCs w:val="24"/>
          <w:highlight w:val="yellow"/>
          <w:lang w:val="az-Latn-AZ"/>
        </w:rPr>
      </w:pPr>
      <w:r w:rsidRPr="00E2626A">
        <w:rPr>
          <w:rFonts w:ascii="Arial" w:hAnsi="Arial" w:cs="Arial"/>
          <w:sz w:val="24"/>
          <w:szCs w:val="24"/>
          <w:highlight w:val="yellow"/>
          <w:lang w:val="az-Latn-AZ"/>
        </w:rPr>
        <w:t xml:space="preserve">t.ü.f.d, dosent </w:t>
      </w:r>
      <w:r w:rsidRPr="00E2626A">
        <w:rPr>
          <w:rFonts w:ascii="Arial" w:eastAsia="Times New Roman" w:hAnsi="Arial" w:cs="Arial"/>
          <w:bCs/>
          <w:sz w:val="24"/>
          <w:szCs w:val="24"/>
          <w:highlight w:val="yellow"/>
          <w:lang w:val="az-Latn-AZ"/>
        </w:rPr>
        <w:t>Həyat Əliyeva</w:t>
      </w:r>
    </w:p>
    <w:p w14:paraId="16EBA673" w14:textId="77777777" w:rsidR="00413F77" w:rsidRPr="00E2626A" w:rsidRDefault="00F750A8" w:rsidP="00787211">
      <w:pPr>
        <w:pStyle w:val="ListParagraph"/>
        <w:framePr w:hSpace="180" w:wrap="around" w:vAnchor="text" w:hAnchor="margin" w:y="202"/>
        <w:numPr>
          <w:ilvl w:val="0"/>
          <w:numId w:val="32"/>
        </w:numPr>
        <w:spacing w:after="0" w:line="480" w:lineRule="auto"/>
        <w:ind w:left="714" w:hanging="357"/>
        <w:rPr>
          <w:rFonts w:ascii="Arial" w:hAnsi="Arial" w:cs="Arial"/>
          <w:sz w:val="24"/>
          <w:szCs w:val="24"/>
          <w:highlight w:val="yellow"/>
          <w:lang w:val="az-Latn-AZ"/>
        </w:rPr>
      </w:pPr>
      <w:r w:rsidRPr="00E2626A">
        <w:rPr>
          <w:rFonts w:ascii="Arial" w:hAnsi="Arial" w:cs="Arial"/>
          <w:sz w:val="24"/>
          <w:szCs w:val="24"/>
          <w:highlight w:val="yellow"/>
          <w:lang w:val="az-Latn-AZ"/>
        </w:rPr>
        <w:t>t.ü.f.d, dosent Şıxəliyev F.M.</w:t>
      </w:r>
    </w:p>
    <w:p w14:paraId="695D4BA3" w14:textId="77777777" w:rsidR="00413F77" w:rsidRPr="00E2626A" w:rsidRDefault="00F750A8" w:rsidP="00787211">
      <w:pPr>
        <w:pStyle w:val="ListParagraph"/>
        <w:framePr w:hSpace="180" w:wrap="around" w:vAnchor="text" w:hAnchor="margin" w:y="202"/>
        <w:numPr>
          <w:ilvl w:val="0"/>
          <w:numId w:val="32"/>
        </w:numPr>
        <w:spacing w:after="0" w:line="480" w:lineRule="auto"/>
        <w:rPr>
          <w:rFonts w:ascii="Arial" w:hAnsi="Arial" w:cs="Arial"/>
          <w:sz w:val="24"/>
          <w:szCs w:val="24"/>
          <w:highlight w:val="yellow"/>
          <w:lang w:val="az-Latn-AZ"/>
        </w:rPr>
      </w:pPr>
      <w:r w:rsidRPr="00E2626A">
        <w:rPr>
          <w:rFonts w:ascii="Arial" w:hAnsi="Arial" w:cs="Arial"/>
          <w:sz w:val="24"/>
          <w:szCs w:val="24"/>
          <w:highlight w:val="yellow"/>
          <w:lang w:val="az-Latn-AZ"/>
        </w:rPr>
        <w:t>b.ü.f.d., baş müəllim Baxışova Y.A.</w:t>
      </w:r>
    </w:p>
    <w:p w14:paraId="3B2B9F75" w14:textId="77777777" w:rsidR="00413F77" w:rsidRPr="00E2626A" w:rsidRDefault="00F750A8" w:rsidP="00787211">
      <w:pPr>
        <w:pStyle w:val="ListParagraph"/>
        <w:framePr w:hSpace="180" w:wrap="around" w:vAnchor="text" w:hAnchor="margin" w:y="202"/>
        <w:numPr>
          <w:ilvl w:val="0"/>
          <w:numId w:val="32"/>
        </w:numPr>
        <w:spacing w:after="0" w:line="480" w:lineRule="auto"/>
        <w:rPr>
          <w:rFonts w:ascii="Arial" w:hAnsi="Arial" w:cs="Arial"/>
          <w:sz w:val="24"/>
          <w:szCs w:val="24"/>
          <w:highlight w:val="yellow"/>
          <w:lang w:val="az-Latn-AZ"/>
        </w:rPr>
      </w:pPr>
      <w:r w:rsidRPr="00E2626A">
        <w:rPr>
          <w:rFonts w:ascii="Arial" w:hAnsi="Arial" w:cs="Arial"/>
          <w:sz w:val="24"/>
          <w:szCs w:val="24"/>
          <w:highlight w:val="yellow"/>
          <w:lang w:val="az-Latn-AZ"/>
        </w:rPr>
        <w:t>t.ü.f.d., baş müəllim Mansurova H.T.</w:t>
      </w:r>
    </w:p>
    <w:p w14:paraId="13910CEB" w14:textId="77777777" w:rsidR="00F750A8" w:rsidRPr="00E2626A" w:rsidRDefault="00F750A8" w:rsidP="00787211">
      <w:pPr>
        <w:pStyle w:val="ListParagraph"/>
        <w:framePr w:hSpace="180" w:wrap="around" w:vAnchor="text" w:hAnchor="margin" w:y="202"/>
        <w:numPr>
          <w:ilvl w:val="0"/>
          <w:numId w:val="32"/>
        </w:numPr>
        <w:spacing w:after="0" w:line="480" w:lineRule="auto"/>
        <w:rPr>
          <w:rFonts w:ascii="Arial" w:eastAsia="Times New Roman" w:hAnsi="Arial" w:cs="Arial"/>
          <w:b/>
          <w:bCs/>
          <w:sz w:val="24"/>
          <w:szCs w:val="24"/>
          <w:highlight w:val="yellow"/>
          <w:lang w:val="az-Latn-AZ"/>
        </w:rPr>
      </w:pPr>
      <w:r w:rsidRPr="00E2626A">
        <w:rPr>
          <w:rFonts w:ascii="Arial" w:hAnsi="Arial" w:cs="Arial"/>
          <w:sz w:val="24"/>
          <w:szCs w:val="24"/>
          <w:highlight w:val="yellow"/>
          <w:lang w:val="az-Latn-AZ"/>
        </w:rPr>
        <w:t>t.ü.f.d, baş müəllim Hacıyeva S.V.</w:t>
      </w:r>
    </w:p>
    <w:p w14:paraId="3EA95CCD" w14:textId="77777777" w:rsidR="00F750A8" w:rsidRPr="009401C8" w:rsidRDefault="00F750A8" w:rsidP="00F750A8">
      <w:pPr>
        <w:pStyle w:val="ListParagraph"/>
        <w:framePr w:hSpace="180" w:wrap="around" w:vAnchor="text" w:hAnchor="margin" w:y="202"/>
        <w:rPr>
          <w:rFonts w:ascii="Arial" w:hAnsi="Arial" w:cs="Arial"/>
          <w:sz w:val="24"/>
          <w:szCs w:val="24"/>
          <w:lang w:val="az-Latn-AZ"/>
        </w:rPr>
      </w:pPr>
    </w:p>
    <w:p w14:paraId="0259FE9E" w14:textId="77777777" w:rsidR="00413F77" w:rsidRPr="0012566C" w:rsidRDefault="00413F77" w:rsidP="0012566C">
      <w:pPr>
        <w:shd w:val="clear" w:color="auto" w:fill="FFFFFF"/>
        <w:spacing w:before="72" w:after="75" w:line="336" w:lineRule="atLeast"/>
        <w:jc w:val="both"/>
        <w:rPr>
          <w:rFonts w:ascii="Arial" w:eastAsia="Times New Roman" w:hAnsi="Arial" w:cs="Arial"/>
          <w:b/>
          <w:bCs/>
          <w:sz w:val="24"/>
          <w:szCs w:val="24"/>
          <w:lang w:val="az-Latn-AZ"/>
        </w:rPr>
      </w:pPr>
    </w:p>
    <w:p w14:paraId="51899437" w14:textId="77777777" w:rsidR="00E46D1B" w:rsidRPr="008B3AA9" w:rsidRDefault="00F779DE" w:rsidP="008B3AA9">
      <w:pPr>
        <w:pStyle w:val="ListParagraph"/>
        <w:numPr>
          <w:ilvl w:val="0"/>
          <w:numId w:val="30"/>
        </w:numPr>
        <w:shd w:val="clear" w:color="auto" w:fill="FFFFFF"/>
        <w:spacing w:before="72" w:after="75" w:line="336" w:lineRule="atLeast"/>
        <w:jc w:val="both"/>
        <w:rPr>
          <w:rFonts w:ascii="Arial" w:eastAsia="Times New Roman" w:hAnsi="Arial" w:cs="Arial"/>
          <w:b/>
          <w:bCs/>
          <w:sz w:val="24"/>
          <w:szCs w:val="24"/>
          <w:lang w:val="az-Latn-AZ"/>
        </w:rPr>
      </w:pPr>
      <w:r w:rsidRPr="00F750A8">
        <w:rPr>
          <w:rFonts w:ascii="Arial" w:eastAsia="Times New Roman" w:hAnsi="Arial" w:cs="Arial"/>
          <w:b/>
          <w:bCs/>
          <w:sz w:val="24"/>
          <w:szCs w:val="24"/>
          <w:lang w:val="az-Latn-AZ"/>
        </w:rPr>
        <w:t>Əmək bazarının nümayəndəsi:</w:t>
      </w:r>
    </w:p>
    <w:tbl>
      <w:tblPr>
        <w:tblStyle w:val="TableNormal1"/>
        <w:tblW w:w="1035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96"/>
        <w:gridCol w:w="709"/>
        <w:gridCol w:w="567"/>
        <w:gridCol w:w="708"/>
        <w:gridCol w:w="567"/>
        <w:gridCol w:w="567"/>
        <w:gridCol w:w="851"/>
        <w:gridCol w:w="567"/>
        <w:gridCol w:w="709"/>
        <w:gridCol w:w="708"/>
        <w:gridCol w:w="709"/>
      </w:tblGrid>
      <w:tr w:rsidR="00D65D4B" w:rsidRPr="00503B38" w14:paraId="19BF0AFB" w14:textId="77777777" w:rsidTr="001E3CB0">
        <w:trPr>
          <w:gridAfter w:val="10"/>
          <w:wAfter w:w="6662" w:type="dxa"/>
          <w:trHeight w:val="851"/>
        </w:trPr>
        <w:tc>
          <w:tcPr>
            <w:tcW w:w="3696" w:type="dxa"/>
            <w:shd w:val="clear" w:color="auto" w:fill="BDD6EE" w:themeFill="accent1" w:themeFillTint="66"/>
            <w:vAlign w:val="center"/>
          </w:tcPr>
          <w:p w14:paraId="2607F141" w14:textId="77777777" w:rsidR="00D65D4B" w:rsidRPr="00D65D4B" w:rsidRDefault="00D65D4B" w:rsidP="00B1299D">
            <w:pPr>
              <w:ind w:right="142"/>
              <w:jc w:val="both"/>
              <w:rPr>
                <w:rFonts w:ascii="Arial" w:eastAsia="Calibri" w:hAnsi="Arial" w:cs="Arial"/>
                <w:b/>
                <w:sz w:val="24"/>
                <w:szCs w:val="24"/>
                <w:lang w:val="tr-TR"/>
              </w:rPr>
            </w:pPr>
            <w:r w:rsidRPr="00D65D4B">
              <w:rPr>
                <w:rFonts w:ascii="Arial" w:eastAsia="Calibri" w:hAnsi="Arial" w:cs="Arial"/>
                <w:b/>
                <w:sz w:val="24"/>
                <w:szCs w:val="24"/>
                <w:lang w:val="az-Latn-AZ"/>
              </w:rPr>
              <w:lastRenderedPageBreak/>
              <w:t>“Tibbi mikrobiologiya və immunologiya-</w:t>
            </w:r>
            <w:r w:rsidR="00B1299D">
              <w:rPr>
                <w:rFonts w:ascii="Arial" w:eastAsia="Calibri" w:hAnsi="Arial" w:cs="Arial"/>
                <w:b/>
                <w:sz w:val="24"/>
                <w:szCs w:val="24"/>
                <w:lang w:val="az-Latn-AZ"/>
              </w:rPr>
              <w:t>2</w:t>
            </w:r>
            <w:r w:rsidRPr="00D65D4B">
              <w:rPr>
                <w:rFonts w:ascii="Arial" w:eastAsia="Calibri" w:hAnsi="Arial" w:cs="Arial"/>
                <w:b/>
                <w:sz w:val="24"/>
                <w:szCs w:val="24"/>
                <w:lang w:val="az-Latn-AZ"/>
              </w:rPr>
              <w:t>” fənninin təlim nəticələrinin İxtisas Proqramın Təlim Nəticələri ilə  əlaqəliliyi</w:t>
            </w:r>
          </w:p>
        </w:tc>
      </w:tr>
      <w:tr w:rsidR="00D65D4B" w:rsidRPr="00D65D4B" w14:paraId="2BD92D21" w14:textId="77777777" w:rsidTr="001E3CB0">
        <w:trPr>
          <w:gridAfter w:val="10"/>
          <w:wAfter w:w="6662" w:type="dxa"/>
          <w:trHeight w:val="276"/>
        </w:trPr>
        <w:tc>
          <w:tcPr>
            <w:tcW w:w="3696" w:type="dxa"/>
            <w:vMerge w:val="restart"/>
            <w:shd w:val="clear" w:color="auto" w:fill="BDD6EE" w:themeFill="accent1" w:themeFillTint="66"/>
            <w:vAlign w:val="center"/>
          </w:tcPr>
          <w:p w14:paraId="5114F3C8" w14:textId="77777777" w:rsidR="00D65D4B" w:rsidRPr="00D65D4B" w:rsidRDefault="00D65D4B" w:rsidP="00D65D4B">
            <w:pPr>
              <w:ind w:right="142"/>
              <w:jc w:val="center"/>
              <w:rPr>
                <w:rFonts w:ascii="Arial" w:eastAsia="Calibri" w:hAnsi="Arial" w:cs="Arial"/>
                <w:b/>
                <w:sz w:val="24"/>
                <w:szCs w:val="24"/>
                <w:lang w:val="tr-TR"/>
              </w:rPr>
            </w:pPr>
            <w:r w:rsidRPr="00D65D4B">
              <w:rPr>
                <w:rFonts w:ascii="Arial" w:eastAsia="Calibri" w:hAnsi="Arial" w:cs="Arial"/>
                <w:b/>
                <w:sz w:val="24"/>
                <w:szCs w:val="24"/>
                <w:lang w:val="tr-TR"/>
              </w:rPr>
              <w:t xml:space="preserve">      Fənnin Təlim Nəticələri (FTN)</w:t>
            </w:r>
          </w:p>
        </w:tc>
      </w:tr>
      <w:tr w:rsidR="001E3CB0" w:rsidRPr="00D65D4B" w14:paraId="5B178DEE" w14:textId="77777777" w:rsidTr="001E3CB0">
        <w:trPr>
          <w:trHeight w:val="433"/>
        </w:trPr>
        <w:tc>
          <w:tcPr>
            <w:tcW w:w="3696" w:type="dxa"/>
            <w:vMerge/>
            <w:shd w:val="clear" w:color="auto" w:fill="BDD6EE" w:themeFill="accent1" w:themeFillTint="66"/>
            <w:vAlign w:val="center"/>
          </w:tcPr>
          <w:p w14:paraId="45A50CED" w14:textId="77777777" w:rsidR="00D65D4B" w:rsidRPr="00D65D4B" w:rsidRDefault="00D65D4B" w:rsidP="00D65D4B">
            <w:pPr>
              <w:spacing w:line="360" w:lineRule="auto"/>
              <w:ind w:right="1318"/>
              <w:jc w:val="center"/>
              <w:rPr>
                <w:rFonts w:ascii="Arial" w:eastAsia="Calibri" w:hAnsi="Arial" w:cs="Arial"/>
                <w:b/>
                <w:sz w:val="24"/>
                <w:szCs w:val="24"/>
                <w:lang w:val="tr-TR"/>
              </w:rPr>
            </w:pPr>
          </w:p>
        </w:tc>
        <w:tc>
          <w:tcPr>
            <w:tcW w:w="709" w:type="dxa"/>
            <w:shd w:val="clear" w:color="auto" w:fill="BDD6EE" w:themeFill="accent1" w:themeFillTint="66"/>
          </w:tcPr>
          <w:p w14:paraId="67EDB3F1" w14:textId="77777777" w:rsidR="00D65D4B" w:rsidRPr="00D65D4B" w:rsidRDefault="00D65D4B" w:rsidP="00D65D4B">
            <w:pPr>
              <w:spacing w:line="360" w:lineRule="auto"/>
              <w:ind w:left="8"/>
              <w:jc w:val="center"/>
              <w:rPr>
                <w:rFonts w:ascii="Arial" w:eastAsia="Calibri" w:hAnsi="Arial" w:cs="Arial"/>
                <w:b/>
                <w:sz w:val="24"/>
                <w:szCs w:val="24"/>
                <w:lang w:val="tr-TR"/>
              </w:rPr>
            </w:pPr>
            <w:r w:rsidRPr="00D65D4B">
              <w:rPr>
                <w:rFonts w:ascii="Arial" w:eastAsia="Calibri" w:hAnsi="Arial" w:cs="Arial"/>
                <w:b/>
                <w:w w:val="99"/>
                <w:sz w:val="24"/>
                <w:szCs w:val="24"/>
                <w:lang w:val="tr-TR"/>
              </w:rPr>
              <w:t>1</w:t>
            </w:r>
          </w:p>
        </w:tc>
        <w:tc>
          <w:tcPr>
            <w:tcW w:w="567" w:type="dxa"/>
            <w:shd w:val="clear" w:color="auto" w:fill="BDD6EE" w:themeFill="accent1" w:themeFillTint="66"/>
          </w:tcPr>
          <w:p w14:paraId="251D0835" w14:textId="77777777" w:rsidR="00D65D4B" w:rsidRPr="00D65D4B" w:rsidRDefault="00D65D4B" w:rsidP="00D65D4B">
            <w:pPr>
              <w:spacing w:line="360" w:lineRule="auto"/>
              <w:ind w:left="9"/>
              <w:jc w:val="center"/>
              <w:rPr>
                <w:rFonts w:ascii="Arial" w:eastAsia="Calibri" w:hAnsi="Arial" w:cs="Arial"/>
                <w:b/>
                <w:sz w:val="24"/>
                <w:szCs w:val="24"/>
                <w:lang w:val="tr-TR"/>
              </w:rPr>
            </w:pPr>
            <w:r w:rsidRPr="00D65D4B">
              <w:rPr>
                <w:rFonts w:ascii="Arial" w:eastAsia="Calibri" w:hAnsi="Arial" w:cs="Arial"/>
                <w:b/>
                <w:w w:val="99"/>
                <w:sz w:val="24"/>
                <w:szCs w:val="24"/>
                <w:lang w:val="tr-TR"/>
              </w:rPr>
              <w:t>2</w:t>
            </w:r>
          </w:p>
        </w:tc>
        <w:tc>
          <w:tcPr>
            <w:tcW w:w="708" w:type="dxa"/>
            <w:shd w:val="clear" w:color="auto" w:fill="BDD6EE" w:themeFill="accent1" w:themeFillTint="66"/>
          </w:tcPr>
          <w:p w14:paraId="65D0A30E" w14:textId="77777777" w:rsidR="00D65D4B" w:rsidRPr="00D65D4B" w:rsidRDefault="00D65D4B" w:rsidP="00D65D4B">
            <w:pPr>
              <w:spacing w:line="360" w:lineRule="auto"/>
              <w:ind w:right="137"/>
              <w:jc w:val="center"/>
              <w:rPr>
                <w:rFonts w:ascii="Arial" w:eastAsia="Calibri" w:hAnsi="Arial" w:cs="Arial"/>
                <w:b/>
                <w:sz w:val="24"/>
                <w:szCs w:val="24"/>
                <w:lang w:val="tr-TR"/>
              </w:rPr>
            </w:pPr>
            <w:r w:rsidRPr="00D65D4B">
              <w:rPr>
                <w:rFonts w:ascii="Arial" w:eastAsia="Calibri" w:hAnsi="Arial" w:cs="Arial"/>
                <w:b/>
                <w:w w:val="99"/>
                <w:sz w:val="24"/>
                <w:szCs w:val="24"/>
                <w:lang w:val="tr-TR"/>
              </w:rPr>
              <w:t>3</w:t>
            </w:r>
          </w:p>
        </w:tc>
        <w:tc>
          <w:tcPr>
            <w:tcW w:w="567" w:type="dxa"/>
            <w:shd w:val="clear" w:color="auto" w:fill="BDD6EE" w:themeFill="accent1" w:themeFillTint="66"/>
          </w:tcPr>
          <w:p w14:paraId="100C4D12" w14:textId="77777777" w:rsidR="00D65D4B" w:rsidRPr="00D65D4B" w:rsidRDefault="00D65D4B" w:rsidP="00D65D4B">
            <w:pPr>
              <w:spacing w:line="360" w:lineRule="auto"/>
              <w:ind w:left="7"/>
              <w:jc w:val="center"/>
              <w:rPr>
                <w:rFonts w:ascii="Arial" w:eastAsia="Calibri" w:hAnsi="Arial" w:cs="Arial"/>
                <w:b/>
                <w:sz w:val="24"/>
                <w:szCs w:val="24"/>
                <w:lang w:val="tr-TR"/>
              </w:rPr>
            </w:pPr>
            <w:r w:rsidRPr="00D65D4B">
              <w:rPr>
                <w:rFonts w:ascii="Arial" w:eastAsia="Calibri" w:hAnsi="Arial" w:cs="Arial"/>
                <w:b/>
                <w:w w:val="99"/>
                <w:sz w:val="24"/>
                <w:szCs w:val="24"/>
                <w:lang w:val="tr-TR"/>
              </w:rPr>
              <w:t>4</w:t>
            </w:r>
          </w:p>
        </w:tc>
        <w:tc>
          <w:tcPr>
            <w:tcW w:w="567" w:type="dxa"/>
            <w:shd w:val="clear" w:color="auto" w:fill="BDD6EE" w:themeFill="accent1" w:themeFillTint="66"/>
          </w:tcPr>
          <w:p w14:paraId="42F55E1E" w14:textId="77777777" w:rsidR="00D65D4B" w:rsidRPr="00D65D4B" w:rsidRDefault="00D65D4B" w:rsidP="00D65D4B">
            <w:pPr>
              <w:spacing w:line="360" w:lineRule="auto"/>
              <w:ind w:left="8"/>
              <w:jc w:val="center"/>
              <w:rPr>
                <w:rFonts w:ascii="Arial" w:eastAsia="Calibri" w:hAnsi="Arial" w:cs="Arial"/>
                <w:b/>
                <w:sz w:val="24"/>
                <w:szCs w:val="24"/>
                <w:lang w:val="tr-TR"/>
              </w:rPr>
            </w:pPr>
            <w:r w:rsidRPr="00D65D4B">
              <w:rPr>
                <w:rFonts w:ascii="Arial" w:eastAsia="Calibri" w:hAnsi="Arial" w:cs="Arial"/>
                <w:b/>
                <w:w w:val="99"/>
                <w:sz w:val="24"/>
                <w:szCs w:val="24"/>
                <w:lang w:val="tr-TR"/>
              </w:rPr>
              <w:t>5</w:t>
            </w:r>
          </w:p>
        </w:tc>
        <w:tc>
          <w:tcPr>
            <w:tcW w:w="851" w:type="dxa"/>
            <w:shd w:val="clear" w:color="auto" w:fill="BDD6EE" w:themeFill="accent1" w:themeFillTint="66"/>
          </w:tcPr>
          <w:p w14:paraId="5A286FAD" w14:textId="77777777" w:rsidR="00D65D4B" w:rsidRPr="00D65D4B" w:rsidRDefault="00D65D4B" w:rsidP="00D65D4B">
            <w:pPr>
              <w:spacing w:line="360" w:lineRule="auto"/>
              <w:ind w:right="129"/>
              <w:jc w:val="center"/>
              <w:rPr>
                <w:rFonts w:ascii="Arial" w:eastAsia="Calibri" w:hAnsi="Arial" w:cs="Arial"/>
                <w:b/>
                <w:sz w:val="24"/>
                <w:szCs w:val="24"/>
                <w:lang w:val="tr-TR"/>
              </w:rPr>
            </w:pPr>
            <w:r w:rsidRPr="00D65D4B">
              <w:rPr>
                <w:rFonts w:ascii="Arial" w:eastAsia="Calibri" w:hAnsi="Arial" w:cs="Arial"/>
                <w:b/>
                <w:w w:val="99"/>
                <w:sz w:val="24"/>
                <w:szCs w:val="24"/>
                <w:lang w:val="tr-TR"/>
              </w:rPr>
              <w:t>6</w:t>
            </w:r>
          </w:p>
        </w:tc>
        <w:tc>
          <w:tcPr>
            <w:tcW w:w="567" w:type="dxa"/>
            <w:shd w:val="clear" w:color="auto" w:fill="BDD6EE" w:themeFill="accent1" w:themeFillTint="66"/>
          </w:tcPr>
          <w:p w14:paraId="5C512453" w14:textId="77777777" w:rsidR="00D65D4B" w:rsidRPr="00D65D4B" w:rsidRDefault="00D65D4B" w:rsidP="00D65D4B">
            <w:pPr>
              <w:spacing w:line="360" w:lineRule="auto"/>
              <w:ind w:left="10"/>
              <w:jc w:val="center"/>
              <w:rPr>
                <w:rFonts w:ascii="Arial" w:eastAsia="Calibri" w:hAnsi="Arial" w:cs="Arial"/>
                <w:b/>
                <w:sz w:val="24"/>
                <w:szCs w:val="24"/>
                <w:lang w:val="tr-TR"/>
              </w:rPr>
            </w:pPr>
            <w:r w:rsidRPr="00D65D4B">
              <w:rPr>
                <w:rFonts w:ascii="Arial" w:eastAsia="Calibri" w:hAnsi="Arial" w:cs="Arial"/>
                <w:b/>
                <w:w w:val="99"/>
                <w:sz w:val="24"/>
                <w:szCs w:val="24"/>
                <w:lang w:val="tr-TR"/>
              </w:rPr>
              <w:t>7</w:t>
            </w:r>
          </w:p>
        </w:tc>
        <w:tc>
          <w:tcPr>
            <w:tcW w:w="709" w:type="dxa"/>
            <w:shd w:val="clear" w:color="auto" w:fill="BDD6EE" w:themeFill="accent1" w:themeFillTint="66"/>
          </w:tcPr>
          <w:p w14:paraId="2FEB743F" w14:textId="77777777" w:rsidR="00D65D4B" w:rsidRPr="00D65D4B" w:rsidRDefault="00D65D4B" w:rsidP="00D65D4B">
            <w:pPr>
              <w:spacing w:line="360" w:lineRule="auto"/>
              <w:ind w:left="11"/>
              <w:jc w:val="center"/>
              <w:rPr>
                <w:rFonts w:ascii="Arial" w:eastAsia="Calibri" w:hAnsi="Arial" w:cs="Arial"/>
                <w:b/>
                <w:sz w:val="24"/>
                <w:szCs w:val="24"/>
                <w:lang w:val="tr-TR"/>
              </w:rPr>
            </w:pPr>
            <w:r w:rsidRPr="00D65D4B">
              <w:rPr>
                <w:rFonts w:ascii="Arial" w:eastAsia="Calibri" w:hAnsi="Arial" w:cs="Arial"/>
                <w:b/>
                <w:w w:val="99"/>
                <w:sz w:val="24"/>
                <w:szCs w:val="24"/>
                <w:lang w:val="tr-TR"/>
              </w:rPr>
              <w:t>8</w:t>
            </w:r>
          </w:p>
        </w:tc>
        <w:tc>
          <w:tcPr>
            <w:tcW w:w="708" w:type="dxa"/>
            <w:shd w:val="clear" w:color="auto" w:fill="BDD6EE" w:themeFill="accent1" w:themeFillTint="66"/>
          </w:tcPr>
          <w:p w14:paraId="76D76488" w14:textId="77777777" w:rsidR="00D65D4B" w:rsidRPr="00D65D4B" w:rsidRDefault="00D65D4B" w:rsidP="00D65D4B">
            <w:pPr>
              <w:spacing w:line="360" w:lineRule="auto"/>
              <w:ind w:left="13"/>
              <w:jc w:val="center"/>
              <w:rPr>
                <w:rFonts w:ascii="Arial" w:eastAsia="Calibri" w:hAnsi="Arial" w:cs="Arial"/>
                <w:b/>
                <w:sz w:val="24"/>
                <w:szCs w:val="24"/>
                <w:lang w:val="tr-TR"/>
              </w:rPr>
            </w:pPr>
            <w:r w:rsidRPr="00D65D4B">
              <w:rPr>
                <w:rFonts w:ascii="Arial" w:eastAsia="Calibri" w:hAnsi="Arial" w:cs="Arial"/>
                <w:b/>
                <w:w w:val="99"/>
                <w:sz w:val="24"/>
                <w:szCs w:val="24"/>
                <w:lang w:val="tr-TR"/>
              </w:rPr>
              <w:t>9</w:t>
            </w:r>
          </w:p>
        </w:tc>
        <w:tc>
          <w:tcPr>
            <w:tcW w:w="709" w:type="dxa"/>
            <w:shd w:val="clear" w:color="auto" w:fill="BDD6EE" w:themeFill="accent1" w:themeFillTint="66"/>
          </w:tcPr>
          <w:p w14:paraId="4038B8D5" w14:textId="77777777" w:rsidR="00D65D4B" w:rsidRPr="00D65D4B" w:rsidRDefault="00D65D4B" w:rsidP="00D65D4B">
            <w:pPr>
              <w:spacing w:line="360" w:lineRule="auto"/>
              <w:ind w:left="111" w:right="98"/>
              <w:jc w:val="center"/>
              <w:rPr>
                <w:rFonts w:ascii="Arial" w:eastAsia="Calibri" w:hAnsi="Arial" w:cs="Arial"/>
                <w:b/>
                <w:sz w:val="24"/>
                <w:szCs w:val="24"/>
                <w:lang w:val="tr-TR"/>
              </w:rPr>
            </w:pPr>
            <w:r w:rsidRPr="00D65D4B">
              <w:rPr>
                <w:rFonts w:ascii="Arial" w:eastAsia="Calibri" w:hAnsi="Arial" w:cs="Arial"/>
                <w:b/>
                <w:sz w:val="24"/>
                <w:szCs w:val="24"/>
                <w:lang w:val="tr-TR"/>
              </w:rPr>
              <w:t>10</w:t>
            </w:r>
          </w:p>
        </w:tc>
      </w:tr>
      <w:tr w:rsidR="00095DF0" w:rsidRPr="00D65D4B" w14:paraId="58CB0EBB" w14:textId="77777777" w:rsidTr="001E3CB0">
        <w:trPr>
          <w:trHeight w:val="146"/>
        </w:trPr>
        <w:tc>
          <w:tcPr>
            <w:tcW w:w="3696" w:type="dxa"/>
            <w:shd w:val="clear" w:color="auto" w:fill="BDD6EE" w:themeFill="accent1" w:themeFillTint="66"/>
          </w:tcPr>
          <w:p w14:paraId="31ACD966" w14:textId="0E20681A" w:rsidR="00095DF0" w:rsidRPr="00095DF0" w:rsidRDefault="00095DF0" w:rsidP="00095DF0">
            <w:pPr>
              <w:rPr>
                <w:rFonts w:ascii="Arial" w:hAnsi="Arial" w:cs="Arial"/>
                <w:lang w:val="az-Latn-AZ"/>
              </w:rPr>
            </w:pPr>
            <w:r w:rsidRPr="00095DF0">
              <w:rPr>
                <w:rFonts w:ascii="Arial" w:hAnsi="Arial" w:cs="Arial"/>
              </w:rPr>
              <w:t>1. Knows the morpho-biological characteristics of disease-causing microorganisms.</w:t>
            </w:r>
          </w:p>
        </w:tc>
        <w:tc>
          <w:tcPr>
            <w:tcW w:w="709" w:type="dxa"/>
            <w:shd w:val="clear" w:color="auto" w:fill="FFFFFF" w:themeFill="background1"/>
          </w:tcPr>
          <w:p w14:paraId="4F1CF426" w14:textId="77777777" w:rsidR="00095DF0" w:rsidRPr="00D65D4B" w:rsidRDefault="00095DF0" w:rsidP="00095DF0">
            <w:pPr>
              <w:spacing w:before="160" w:line="360" w:lineRule="auto"/>
              <w:ind w:left="8"/>
              <w:jc w:val="center"/>
              <w:rPr>
                <w:rFonts w:ascii="Arial" w:eastAsia="Calibri" w:hAnsi="Arial" w:cs="Arial"/>
                <w:sz w:val="24"/>
                <w:szCs w:val="24"/>
                <w:lang w:val="tr-TR"/>
              </w:rPr>
            </w:pPr>
          </w:p>
        </w:tc>
        <w:tc>
          <w:tcPr>
            <w:tcW w:w="567" w:type="dxa"/>
            <w:shd w:val="clear" w:color="auto" w:fill="FFFFFF" w:themeFill="background1"/>
          </w:tcPr>
          <w:p w14:paraId="24CF2455" w14:textId="77777777" w:rsidR="00095DF0" w:rsidRPr="00D65D4B" w:rsidRDefault="00095DF0" w:rsidP="00095DF0">
            <w:pPr>
              <w:spacing w:before="160" w:line="360" w:lineRule="auto"/>
              <w:ind w:left="9"/>
              <w:jc w:val="center"/>
              <w:rPr>
                <w:rFonts w:ascii="Arial" w:eastAsia="Calibri" w:hAnsi="Arial" w:cs="Arial"/>
                <w:sz w:val="24"/>
                <w:szCs w:val="24"/>
                <w:lang w:val="tr-TR"/>
              </w:rPr>
            </w:pPr>
          </w:p>
        </w:tc>
        <w:tc>
          <w:tcPr>
            <w:tcW w:w="708" w:type="dxa"/>
            <w:shd w:val="clear" w:color="auto" w:fill="FF0000"/>
          </w:tcPr>
          <w:p w14:paraId="39B19224" w14:textId="77777777" w:rsidR="00095DF0" w:rsidRPr="00D65D4B" w:rsidRDefault="00095DF0" w:rsidP="00095DF0">
            <w:pPr>
              <w:spacing w:before="160" w:line="360" w:lineRule="auto"/>
              <w:ind w:right="136"/>
              <w:jc w:val="center"/>
              <w:rPr>
                <w:rFonts w:ascii="Arial" w:eastAsia="Calibri" w:hAnsi="Arial" w:cs="Arial"/>
                <w:sz w:val="24"/>
                <w:szCs w:val="24"/>
                <w:lang w:val="tr-TR"/>
              </w:rPr>
            </w:pPr>
            <w:r>
              <w:rPr>
                <w:rFonts w:ascii="Arial" w:eastAsia="Calibri" w:hAnsi="Arial" w:cs="Arial"/>
                <w:sz w:val="24"/>
                <w:szCs w:val="24"/>
                <w:lang w:val="tr-TR"/>
              </w:rPr>
              <w:t>X</w:t>
            </w:r>
          </w:p>
        </w:tc>
        <w:tc>
          <w:tcPr>
            <w:tcW w:w="567" w:type="dxa"/>
            <w:shd w:val="clear" w:color="auto" w:fill="auto"/>
          </w:tcPr>
          <w:p w14:paraId="6C4050EF" w14:textId="77777777" w:rsidR="00095DF0" w:rsidRPr="00D65D4B" w:rsidRDefault="00095DF0" w:rsidP="00095DF0">
            <w:pPr>
              <w:spacing w:line="360" w:lineRule="auto"/>
              <w:jc w:val="center"/>
              <w:rPr>
                <w:rFonts w:ascii="Arial" w:eastAsia="Calibri" w:hAnsi="Arial" w:cs="Arial"/>
                <w:sz w:val="24"/>
                <w:szCs w:val="24"/>
                <w:lang w:val="tr-TR"/>
              </w:rPr>
            </w:pPr>
          </w:p>
        </w:tc>
        <w:tc>
          <w:tcPr>
            <w:tcW w:w="567" w:type="dxa"/>
            <w:shd w:val="clear" w:color="auto" w:fill="FFFFFF" w:themeFill="background1"/>
          </w:tcPr>
          <w:p w14:paraId="7A6DC334" w14:textId="77777777" w:rsidR="00095DF0" w:rsidRPr="00D65D4B" w:rsidRDefault="00095DF0" w:rsidP="00095DF0">
            <w:pPr>
              <w:spacing w:line="360" w:lineRule="auto"/>
              <w:jc w:val="center"/>
              <w:rPr>
                <w:rFonts w:ascii="Arial" w:eastAsia="Calibri" w:hAnsi="Arial" w:cs="Arial"/>
                <w:sz w:val="24"/>
                <w:szCs w:val="24"/>
                <w:lang w:val="tr-TR"/>
              </w:rPr>
            </w:pPr>
          </w:p>
        </w:tc>
        <w:tc>
          <w:tcPr>
            <w:tcW w:w="851" w:type="dxa"/>
            <w:shd w:val="clear" w:color="auto" w:fill="FFFFFF" w:themeFill="background1"/>
          </w:tcPr>
          <w:p w14:paraId="5FE68EC3" w14:textId="77777777" w:rsidR="00095DF0" w:rsidRPr="00D65D4B" w:rsidRDefault="00095DF0" w:rsidP="00095DF0">
            <w:pPr>
              <w:spacing w:before="160" w:line="360" w:lineRule="auto"/>
              <w:ind w:right="128"/>
              <w:jc w:val="center"/>
              <w:rPr>
                <w:rFonts w:ascii="Arial" w:eastAsia="Calibri" w:hAnsi="Arial" w:cs="Arial"/>
                <w:sz w:val="24"/>
                <w:szCs w:val="24"/>
                <w:lang w:val="tr-TR"/>
              </w:rPr>
            </w:pPr>
          </w:p>
        </w:tc>
        <w:tc>
          <w:tcPr>
            <w:tcW w:w="567" w:type="dxa"/>
            <w:shd w:val="clear" w:color="auto" w:fill="FFFFFF" w:themeFill="background1"/>
          </w:tcPr>
          <w:p w14:paraId="2AFFA5D5" w14:textId="77777777" w:rsidR="00095DF0" w:rsidRPr="00D65D4B" w:rsidRDefault="00095DF0" w:rsidP="00095DF0">
            <w:pPr>
              <w:spacing w:line="360" w:lineRule="auto"/>
              <w:jc w:val="center"/>
              <w:rPr>
                <w:rFonts w:ascii="Arial" w:eastAsia="Calibri" w:hAnsi="Arial" w:cs="Arial"/>
                <w:sz w:val="24"/>
                <w:szCs w:val="24"/>
                <w:lang w:val="tr-TR"/>
              </w:rPr>
            </w:pPr>
          </w:p>
        </w:tc>
        <w:tc>
          <w:tcPr>
            <w:tcW w:w="709" w:type="dxa"/>
            <w:shd w:val="clear" w:color="auto" w:fill="FFFFFF" w:themeFill="background1"/>
          </w:tcPr>
          <w:p w14:paraId="2C89B1CC" w14:textId="77777777" w:rsidR="00095DF0" w:rsidRPr="00D65D4B" w:rsidRDefault="00095DF0" w:rsidP="00095DF0">
            <w:pPr>
              <w:spacing w:line="360" w:lineRule="auto"/>
              <w:jc w:val="center"/>
              <w:rPr>
                <w:rFonts w:ascii="Arial" w:eastAsia="Calibri" w:hAnsi="Arial" w:cs="Arial"/>
                <w:sz w:val="24"/>
                <w:szCs w:val="24"/>
                <w:lang w:val="tr-TR"/>
              </w:rPr>
            </w:pPr>
          </w:p>
        </w:tc>
        <w:tc>
          <w:tcPr>
            <w:tcW w:w="708" w:type="dxa"/>
            <w:shd w:val="clear" w:color="auto" w:fill="FFFFFF" w:themeFill="background1"/>
          </w:tcPr>
          <w:p w14:paraId="3976BBA6" w14:textId="77777777" w:rsidR="00095DF0" w:rsidRPr="00D65D4B" w:rsidRDefault="00095DF0" w:rsidP="00095DF0">
            <w:pPr>
              <w:spacing w:line="360" w:lineRule="auto"/>
              <w:jc w:val="center"/>
              <w:rPr>
                <w:rFonts w:ascii="Arial" w:eastAsia="Calibri" w:hAnsi="Arial" w:cs="Arial"/>
                <w:sz w:val="24"/>
                <w:szCs w:val="24"/>
                <w:lang w:val="tr-TR"/>
              </w:rPr>
            </w:pPr>
          </w:p>
        </w:tc>
        <w:tc>
          <w:tcPr>
            <w:tcW w:w="709" w:type="dxa"/>
            <w:shd w:val="clear" w:color="auto" w:fill="FFFFFF" w:themeFill="background1"/>
          </w:tcPr>
          <w:p w14:paraId="1B098F4C" w14:textId="77777777" w:rsidR="00095DF0" w:rsidRPr="00D65D4B" w:rsidRDefault="00095DF0" w:rsidP="00095DF0">
            <w:pPr>
              <w:spacing w:line="360" w:lineRule="auto"/>
              <w:jc w:val="center"/>
              <w:rPr>
                <w:rFonts w:ascii="Arial" w:eastAsia="Calibri" w:hAnsi="Arial" w:cs="Arial"/>
                <w:sz w:val="24"/>
                <w:szCs w:val="24"/>
                <w:lang w:val="tr-TR"/>
              </w:rPr>
            </w:pPr>
          </w:p>
        </w:tc>
      </w:tr>
      <w:tr w:rsidR="00095DF0" w:rsidRPr="00D65D4B" w14:paraId="0556CC89" w14:textId="77777777" w:rsidTr="001E3CB0">
        <w:trPr>
          <w:trHeight w:val="307"/>
        </w:trPr>
        <w:tc>
          <w:tcPr>
            <w:tcW w:w="3696" w:type="dxa"/>
            <w:shd w:val="clear" w:color="auto" w:fill="BDD6EE" w:themeFill="accent1" w:themeFillTint="66"/>
          </w:tcPr>
          <w:p w14:paraId="0100F7A6" w14:textId="055F941F" w:rsidR="00095DF0" w:rsidRPr="00095DF0" w:rsidRDefault="00095DF0" w:rsidP="00095DF0">
            <w:pPr>
              <w:rPr>
                <w:rFonts w:ascii="Arial" w:hAnsi="Arial" w:cs="Arial"/>
                <w:lang w:val="az-Latn-AZ"/>
              </w:rPr>
            </w:pPr>
            <w:r w:rsidRPr="00095DF0">
              <w:rPr>
                <w:rFonts w:ascii="Arial" w:hAnsi="Arial" w:cs="Arial"/>
              </w:rPr>
              <w:t>2. Lists the pathogenicity factors of disease-causing microorganisms.</w:t>
            </w:r>
          </w:p>
        </w:tc>
        <w:tc>
          <w:tcPr>
            <w:tcW w:w="709" w:type="dxa"/>
            <w:shd w:val="clear" w:color="auto" w:fill="FFFFFF" w:themeFill="background1"/>
          </w:tcPr>
          <w:p w14:paraId="1D295B5F" w14:textId="77777777" w:rsidR="00095DF0" w:rsidRPr="00D65D4B" w:rsidRDefault="00095DF0" w:rsidP="00095DF0">
            <w:pPr>
              <w:spacing w:line="360" w:lineRule="auto"/>
              <w:jc w:val="center"/>
              <w:rPr>
                <w:rFonts w:ascii="Arial" w:eastAsia="Calibri" w:hAnsi="Arial" w:cs="Arial"/>
                <w:sz w:val="24"/>
                <w:szCs w:val="24"/>
                <w:lang w:val="tr-TR"/>
              </w:rPr>
            </w:pPr>
          </w:p>
        </w:tc>
        <w:tc>
          <w:tcPr>
            <w:tcW w:w="567" w:type="dxa"/>
            <w:shd w:val="clear" w:color="auto" w:fill="FFFFFF" w:themeFill="background1"/>
          </w:tcPr>
          <w:p w14:paraId="56A30A9A" w14:textId="77777777" w:rsidR="00095DF0" w:rsidRPr="00D65D4B" w:rsidRDefault="00095DF0" w:rsidP="00095DF0">
            <w:pPr>
              <w:spacing w:line="360" w:lineRule="auto"/>
              <w:jc w:val="center"/>
              <w:rPr>
                <w:rFonts w:ascii="Arial" w:eastAsia="Calibri" w:hAnsi="Arial" w:cs="Arial"/>
                <w:sz w:val="24"/>
                <w:szCs w:val="24"/>
                <w:lang w:val="tr-TR"/>
              </w:rPr>
            </w:pPr>
          </w:p>
        </w:tc>
        <w:tc>
          <w:tcPr>
            <w:tcW w:w="708" w:type="dxa"/>
            <w:shd w:val="clear" w:color="auto" w:fill="FF0000"/>
          </w:tcPr>
          <w:p w14:paraId="47DA990A" w14:textId="77777777" w:rsidR="00095DF0" w:rsidRPr="00D65D4B" w:rsidRDefault="00095DF0" w:rsidP="00095DF0">
            <w:pPr>
              <w:spacing w:line="360" w:lineRule="auto"/>
              <w:jc w:val="center"/>
              <w:rPr>
                <w:rFonts w:ascii="Arial" w:eastAsia="Calibri" w:hAnsi="Arial" w:cs="Arial"/>
                <w:sz w:val="24"/>
                <w:szCs w:val="24"/>
                <w:lang w:val="tr-TR"/>
              </w:rPr>
            </w:pPr>
            <w:r>
              <w:rPr>
                <w:rFonts w:ascii="Arial" w:eastAsia="Calibri" w:hAnsi="Arial" w:cs="Arial"/>
                <w:sz w:val="24"/>
                <w:szCs w:val="24"/>
                <w:lang w:val="tr-TR"/>
              </w:rPr>
              <w:t>X</w:t>
            </w:r>
          </w:p>
        </w:tc>
        <w:tc>
          <w:tcPr>
            <w:tcW w:w="567" w:type="dxa"/>
            <w:shd w:val="clear" w:color="auto" w:fill="FFFFFF" w:themeFill="background1"/>
          </w:tcPr>
          <w:p w14:paraId="282DE3C2" w14:textId="77777777" w:rsidR="00095DF0" w:rsidRPr="00D65D4B" w:rsidRDefault="00095DF0" w:rsidP="00095DF0">
            <w:pPr>
              <w:spacing w:line="360" w:lineRule="auto"/>
              <w:jc w:val="center"/>
              <w:rPr>
                <w:rFonts w:ascii="Arial" w:eastAsia="Calibri" w:hAnsi="Arial" w:cs="Arial"/>
                <w:sz w:val="24"/>
                <w:szCs w:val="24"/>
                <w:lang w:val="tr-TR"/>
              </w:rPr>
            </w:pPr>
          </w:p>
        </w:tc>
        <w:tc>
          <w:tcPr>
            <w:tcW w:w="567" w:type="dxa"/>
            <w:shd w:val="clear" w:color="auto" w:fill="FFFFFF" w:themeFill="background1"/>
          </w:tcPr>
          <w:p w14:paraId="03875C20" w14:textId="77777777" w:rsidR="00095DF0" w:rsidRPr="00D65D4B" w:rsidRDefault="00095DF0" w:rsidP="00095DF0">
            <w:pPr>
              <w:spacing w:before="17" w:line="360" w:lineRule="auto"/>
              <w:ind w:left="8"/>
              <w:jc w:val="center"/>
              <w:rPr>
                <w:rFonts w:ascii="Arial" w:eastAsia="Calibri" w:hAnsi="Arial" w:cs="Arial"/>
                <w:sz w:val="24"/>
                <w:szCs w:val="24"/>
                <w:lang w:val="tr-TR"/>
              </w:rPr>
            </w:pPr>
          </w:p>
        </w:tc>
        <w:tc>
          <w:tcPr>
            <w:tcW w:w="851" w:type="dxa"/>
            <w:shd w:val="clear" w:color="auto" w:fill="FFFFFF" w:themeFill="background1"/>
          </w:tcPr>
          <w:p w14:paraId="7AE5F882" w14:textId="77777777" w:rsidR="00095DF0" w:rsidRPr="00D65D4B" w:rsidRDefault="00095DF0" w:rsidP="00095DF0">
            <w:pPr>
              <w:spacing w:before="17" w:line="360" w:lineRule="auto"/>
              <w:ind w:right="128"/>
              <w:jc w:val="center"/>
              <w:rPr>
                <w:rFonts w:ascii="Arial" w:eastAsia="Calibri" w:hAnsi="Arial" w:cs="Arial"/>
                <w:sz w:val="24"/>
                <w:szCs w:val="24"/>
                <w:lang w:val="tr-TR"/>
              </w:rPr>
            </w:pPr>
          </w:p>
        </w:tc>
        <w:tc>
          <w:tcPr>
            <w:tcW w:w="567" w:type="dxa"/>
            <w:shd w:val="clear" w:color="auto" w:fill="FFFFFF" w:themeFill="background1"/>
          </w:tcPr>
          <w:p w14:paraId="637B9EF7" w14:textId="77777777" w:rsidR="00095DF0" w:rsidRPr="00D65D4B" w:rsidRDefault="00095DF0" w:rsidP="00095DF0">
            <w:pPr>
              <w:spacing w:line="360" w:lineRule="auto"/>
              <w:jc w:val="center"/>
              <w:rPr>
                <w:rFonts w:ascii="Arial" w:eastAsia="Calibri" w:hAnsi="Arial" w:cs="Arial"/>
                <w:sz w:val="24"/>
                <w:szCs w:val="24"/>
                <w:lang w:val="tr-TR"/>
              </w:rPr>
            </w:pPr>
          </w:p>
        </w:tc>
        <w:tc>
          <w:tcPr>
            <w:tcW w:w="709" w:type="dxa"/>
            <w:shd w:val="clear" w:color="auto" w:fill="FFFFFF" w:themeFill="background1"/>
          </w:tcPr>
          <w:p w14:paraId="188E60CB" w14:textId="77777777" w:rsidR="00095DF0" w:rsidRPr="00D65D4B" w:rsidRDefault="00095DF0" w:rsidP="00095DF0">
            <w:pPr>
              <w:spacing w:line="360" w:lineRule="auto"/>
              <w:jc w:val="center"/>
              <w:rPr>
                <w:rFonts w:ascii="Arial" w:eastAsia="Calibri" w:hAnsi="Arial" w:cs="Arial"/>
                <w:sz w:val="24"/>
                <w:szCs w:val="24"/>
                <w:lang w:val="tr-TR"/>
              </w:rPr>
            </w:pPr>
          </w:p>
        </w:tc>
        <w:tc>
          <w:tcPr>
            <w:tcW w:w="708" w:type="dxa"/>
            <w:shd w:val="clear" w:color="auto" w:fill="FFFFFF" w:themeFill="background1"/>
          </w:tcPr>
          <w:p w14:paraId="29241747" w14:textId="77777777" w:rsidR="00095DF0" w:rsidRPr="00D65D4B" w:rsidRDefault="00095DF0" w:rsidP="00095DF0">
            <w:pPr>
              <w:spacing w:before="17" w:line="360" w:lineRule="auto"/>
              <w:ind w:left="13"/>
              <w:jc w:val="center"/>
              <w:rPr>
                <w:rFonts w:ascii="Arial" w:eastAsia="Calibri" w:hAnsi="Arial" w:cs="Arial"/>
                <w:sz w:val="24"/>
                <w:szCs w:val="24"/>
                <w:lang w:val="tr-TR"/>
              </w:rPr>
            </w:pPr>
          </w:p>
        </w:tc>
        <w:tc>
          <w:tcPr>
            <w:tcW w:w="709" w:type="dxa"/>
            <w:shd w:val="clear" w:color="auto" w:fill="FFFFFF" w:themeFill="background1"/>
          </w:tcPr>
          <w:p w14:paraId="689DB5DD" w14:textId="77777777" w:rsidR="00095DF0" w:rsidRPr="00D65D4B" w:rsidRDefault="00095DF0" w:rsidP="00095DF0">
            <w:pPr>
              <w:spacing w:line="360" w:lineRule="auto"/>
              <w:jc w:val="center"/>
              <w:rPr>
                <w:rFonts w:ascii="Arial" w:eastAsia="Calibri" w:hAnsi="Arial" w:cs="Arial"/>
                <w:sz w:val="24"/>
                <w:szCs w:val="24"/>
                <w:lang w:val="tr-TR"/>
              </w:rPr>
            </w:pPr>
          </w:p>
        </w:tc>
      </w:tr>
      <w:tr w:rsidR="00095DF0" w:rsidRPr="00D65D4B" w14:paraId="48C15B2C" w14:textId="77777777" w:rsidTr="001E3CB0">
        <w:trPr>
          <w:trHeight w:val="307"/>
        </w:trPr>
        <w:tc>
          <w:tcPr>
            <w:tcW w:w="3696" w:type="dxa"/>
            <w:shd w:val="clear" w:color="auto" w:fill="BDD6EE" w:themeFill="accent1" w:themeFillTint="66"/>
          </w:tcPr>
          <w:p w14:paraId="6DF150CD" w14:textId="39AF9AFE" w:rsidR="00095DF0" w:rsidRPr="00095DF0" w:rsidRDefault="00095DF0" w:rsidP="00095DF0">
            <w:pPr>
              <w:pStyle w:val="OiaeaeiYiio2"/>
              <w:widowControl/>
              <w:spacing w:before="20" w:after="20"/>
              <w:jc w:val="left"/>
              <w:rPr>
                <w:rFonts w:ascii="Arial" w:hAnsi="Arial" w:cs="Arial"/>
                <w:i w:val="0"/>
                <w:sz w:val="22"/>
                <w:szCs w:val="22"/>
                <w:lang w:val="az-Latn-AZ"/>
              </w:rPr>
            </w:pPr>
            <w:r w:rsidRPr="00095DF0">
              <w:rPr>
                <w:rFonts w:ascii="Arial" w:hAnsi="Arial" w:cs="Arial"/>
                <w:i w:val="0"/>
                <w:sz w:val="22"/>
                <w:szCs w:val="22"/>
              </w:rPr>
              <w:t>3. Knows the body's immune response to microorganisms.</w:t>
            </w:r>
          </w:p>
        </w:tc>
        <w:tc>
          <w:tcPr>
            <w:tcW w:w="709" w:type="dxa"/>
            <w:shd w:val="clear" w:color="auto" w:fill="FFFFFF" w:themeFill="background1"/>
          </w:tcPr>
          <w:p w14:paraId="5DB5A8AE" w14:textId="77777777" w:rsidR="00095DF0" w:rsidRPr="00D65D4B" w:rsidRDefault="00095DF0" w:rsidP="00095DF0">
            <w:pPr>
              <w:spacing w:line="360" w:lineRule="auto"/>
              <w:jc w:val="center"/>
              <w:rPr>
                <w:rFonts w:ascii="Arial" w:eastAsia="Calibri" w:hAnsi="Arial" w:cs="Arial"/>
                <w:sz w:val="24"/>
                <w:szCs w:val="24"/>
                <w:lang w:val="tr-TR"/>
              </w:rPr>
            </w:pPr>
          </w:p>
        </w:tc>
        <w:tc>
          <w:tcPr>
            <w:tcW w:w="567" w:type="dxa"/>
            <w:shd w:val="clear" w:color="auto" w:fill="FFFFFF" w:themeFill="background1"/>
          </w:tcPr>
          <w:p w14:paraId="1D14FDBE" w14:textId="77777777" w:rsidR="00095DF0" w:rsidRPr="00D65D4B" w:rsidRDefault="00095DF0" w:rsidP="00095DF0">
            <w:pPr>
              <w:spacing w:line="360" w:lineRule="auto"/>
              <w:jc w:val="center"/>
              <w:rPr>
                <w:rFonts w:ascii="Arial" w:eastAsia="Calibri" w:hAnsi="Arial" w:cs="Arial"/>
                <w:sz w:val="24"/>
                <w:szCs w:val="24"/>
                <w:lang w:val="tr-TR"/>
              </w:rPr>
            </w:pPr>
          </w:p>
        </w:tc>
        <w:tc>
          <w:tcPr>
            <w:tcW w:w="708" w:type="dxa"/>
            <w:shd w:val="clear" w:color="auto" w:fill="FFFFFF" w:themeFill="background1"/>
          </w:tcPr>
          <w:p w14:paraId="49573664" w14:textId="77777777" w:rsidR="00095DF0" w:rsidRPr="00D65D4B" w:rsidRDefault="00095DF0" w:rsidP="00095DF0">
            <w:pPr>
              <w:spacing w:line="360" w:lineRule="auto"/>
              <w:jc w:val="center"/>
              <w:rPr>
                <w:rFonts w:ascii="Arial" w:eastAsia="Calibri" w:hAnsi="Arial" w:cs="Arial"/>
                <w:sz w:val="24"/>
                <w:szCs w:val="24"/>
                <w:lang w:val="tr-TR"/>
              </w:rPr>
            </w:pPr>
          </w:p>
        </w:tc>
        <w:tc>
          <w:tcPr>
            <w:tcW w:w="567" w:type="dxa"/>
            <w:shd w:val="clear" w:color="auto" w:fill="FFFFFF" w:themeFill="background1"/>
          </w:tcPr>
          <w:p w14:paraId="31CE8866" w14:textId="77777777" w:rsidR="00095DF0" w:rsidRPr="00D65D4B" w:rsidRDefault="00095DF0" w:rsidP="00095DF0">
            <w:pPr>
              <w:spacing w:line="360" w:lineRule="auto"/>
              <w:jc w:val="center"/>
              <w:rPr>
                <w:rFonts w:ascii="Arial" w:eastAsia="Calibri" w:hAnsi="Arial" w:cs="Arial"/>
                <w:sz w:val="24"/>
                <w:szCs w:val="24"/>
                <w:lang w:val="tr-TR"/>
              </w:rPr>
            </w:pPr>
          </w:p>
        </w:tc>
        <w:tc>
          <w:tcPr>
            <w:tcW w:w="567" w:type="dxa"/>
            <w:shd w:val="clear" w:color="auto" w:fill="FFFFFF" w:themeFill="background1"/>
          </w:tcPr>
          <w:p w14:paraId="5B538460" w14:textId="77777777" w:rsidR="00095DF0" w:rsidRPr="00D65D4B" w:rsidRDefault="00095DF0" w:rsidP="00095DF0">
            <w:pPr>
              <w:spacing w:line="360" w:lineRule="auto"/>
              <w:jc w:val="center"/>
              <w:rPr>
                <w:rFonts w:ascii="Arial" w:eastAsia="Calibri" w:hAnsi="Arial" w:cs="Arial"/>
                <w:sz w:val="24"/>
                <w:szCs w:val="24"/>
                <w:lang w:val="tr-TR"/>
              </w:rPr>
            </w:pPr>
          </w:p>
        </w:tc>
        <w:tc>
          <w:tcPr>
            <w:tcW w:w="851" w:type="dxa"/>
            <w:shd w:val="clear" w:color="auto" w:fill="FF0000"/>
          </w:tcPr>
          <w:p w14:paraId="2E0A301E" w14:textId="77777777" w:rsidR="00095DF0" w:rsidRPr="00D65D4B" w:rsidRDefault="00095DF0" w:rsidP="00095DF0">
            <w:pPr>
              <w:spacing w:line="360" w:lineRule="auto"/>
              <w:jc w:val="center"/>
              <w:rPr>
                <w:rFonts w:ascii="Arial" w:eastAsia="Calibri" w:hAnsi="Arial" w:cs="Arial"/>
                <w:sz w:val="24"/>
                <w:szCs w:val="24"/>
                <w:lang w:val="tr-TR"/>
              </w:rPr>
            </w:pPr>
            <w:r>
              <w:rPr>
                <w:rFonts w:ascii="Arial" w:eastAsia="Calibri" w:hAnsi="Arial" w:cs="Arial"/>
                <w:sz w:val="24"/>
                <w:szCs w:val="24"/>
                <w:lang w:val="tr-TR"/>
              </w:rPr>
              <w:t>X</w:t>
            </w:r>
          </w:p>
        </w:tc>
        <w:tc>
          <w:tcPr>
            <w:tcW w:w="567" w:type="dxa"/>
            <w:shd w:val="clear" w:color="auto" w:fill="FFFFFF" w:themeFill="background1"/>
          </w:tcPr>
          <w:p w14:paraId="57E4AF30" w14:textId="77777777" w:rsidR="00095DF0" w:rsidRPr="00D65D4B" w:rsidRDefault="00095DF0" w:rsidP="00095DF0">
            <w:pPr>
              <w:spacing w:line="360" w:lineRule="auto"/>
              <w:jc w:val="center"/>
              <w:rPr>
                <w:rFonts w:ascii="Arial" w:eastAsia="Calibri" w:hAnsi="Arial" w:cs="Arial"/>
                <w:sz w:val="24"/>
                <w:szCs w:val="24"/>
                <w:lang w:val="tr-TR"/>
              </w:rPr>
            </w:pPr>
          </w:p>
        </w:tc>
        <w:tc>
          <w:tcPr>
            <w:tcW w:w="709" w:type="dxa"/>
            <w:shd w:val="clear" w:color="auto" w:fill="FFFFFF" w:themeFill="background1"/>
          </w:tcPr>
          <w:p w14:paraId="7B21986E" w14:textId="77777777" w:rsidR="00095DF0" w:rsidRPr="00D65D4B" w:rsidRDefault="00095DF0" w:rsidP="00095DF0">
            <w:pPr>
              <w:spacing w:line="360" w:lineRule="auto"/>
              <w:jc w:val="center"/>
              <w:rPr>
                <w:rFonts w:ascii="Arial" w:eastAsia="Calibri" w:hAnsi="Arial" w:cs="Arial"/>
                <w:sz w:val="24"/>
                <w:szCs w:val="24"/>
                <w:lang w:val="tr-TR"/>
              </w:rPr>
            </w:pPr>
          </w:p>
        </w:tc>
        <w:tc>
          <w:tcPr>
            <w:tcW w:w="708" w:type="dxa"/>
            <w:shd w:val="clear" w:color="auto" w:fill="FFFFFF" w:themeFill="background1"/>
          </w:tcPr>
          <w:p w14:paraId="52E1A58D" w14:textId="77777777" w:rsidR="00095DF0" w:rsidRPr="00D65D4B" w:rsidRDefault="00095DF0" w:rsidP="00095DF0">
            <w:pPr>
              <w:spacing w:line="360" w:lineRule="auto"/>
              <w:jc w:val="center"/>
              <w:rPr>
                <w:rFonts w:ascii="Arial" w:eastAsia="Calibri" w:hAnsi="Arial" w:cs="Arial"/>
                <w:sz w:val="24"/>
                <w:szCs w:val="24"/>
                <w:lang w:val="tr-TR"/>
              </w:rPr>
            </w:pPr>
          </w:p>
        </w:tc>
        <w:tc>
          <w:tcPr>
            <w:tcW w:w="709" w:type="dxa"/>
            <w:shd w:val="clear" w:color="auto" w:fill="FFFFFF" w:themeFill="background1"/>
          </w:tcPr>
          <w:p w14:paraId="3598FA26" w14:textId="77777777" w:rsidR="00095DF0" w:rsidRPr="00D65D4B" w:rsidRDefault="00095DF0" w:rsidP="00095DF0">
            <w:pPr>
              <w:spacing w:before="17" w:line="360" w:lineRule="auto"/>
              <w:ind w:left="14"/>
              <w:jc w:val="center"/>
              <w:rPr>
                <w:rFonts w:ascii="Arial" w:eastAsia="Calibri" w:hAnsi="Arial" w:cs="Arial"/>
                <w:sz w:val="24"/>
                <w:szCs w:val="24"/>
                <w:lang w:val="tr-TR"/>
              </w:rPr>
            </w:pPr>
          </w:p>
        </w:tc>
      </w:tr>
      <w:tr w:rsidR="00095DF0" w:rsidRPr="00D65D4B" w14:paraId="3901C247" w14:textId="77777777" w:rsidTr="001E3CB0">
        <w:trPr>
          <w:trHeight w:val="307"/>
        </w:trPr>
        <w:tc>
          <w:tcPr>
            <w:tcW w:w="3696" w:type="dxa"/>
            <w:shd w:val="clear" w:color="auto" w:fill="BDD6EE" w:themeFill="accent1" w:themeFillTint="66"/>
          </w:tcPr>
          <w:p w14:paraId="3CD378E2" w14:textId="626224BF" w:rsidR="00095DF0" w:rsidRPr="00095DF0" w:rsidRDefault="00095DF0" w:rsidP="00095DF0">
            <w:pPr>
              <w:jc w:val="both"/>
              <w:rPr>
                <w:rFonts w:ascii="Arial" w:hAnsi="Arial" w:cs="Arial"/>
                <w:lang w:val="az-Latn-AZ"/>
              </w:rPr>
            </w:pPr>
            <w:r w:rsidRPr="00095DF0">
              <w:rPr>
                <w:rFonts w:ascii="Arial" w:hAnsi="Arial" w:cs="Arial"/>
              </w:rPr>
              <w:t>4. Lists the methods of microbiological diagnosis of diseases caused by microorganisms</w:t>
            </w:r>
          </w:p>
        </w:tc>
        <w:tc>
          <w:tcPr>
            <w:tcW w:w="709" w:type="dxa"/>
            <w:shd w:val="clear" w:color="auto" w:fill="auto"/>
          </w:tcPr>
          <w:p w14:paraId="17D13E09" w14:textId="77777777" w:rsidR="00095DF0" w:rsidRPr="00D65D4B" w:rsidRDefault="00095DF0" w:rsidP="00095DF0">
            <w:pPr>
              <w:spacing w:line="360" w:lineRule="auto"/>
              <w:jc w:val="center"/>
              <w:rPr>
                <w:rFonts w:ascii="Arial" w:eastAsia="Calibri" w:hAnsi="Arial" w:cs="Arial"/>
                <w:sz w:val="24"/>
                <w:szCs w:val="24"/>
                <w:lang w:val="tr-TR"/>
              </w:rPr>
            </w:pPr>
          </w:p>
        </w:tc>
        <w:tc>
          <w:tcPr>
            <w:tcW w:w="567" w:type="dxa"/>
            <w:shd w:val="clear" w:color="auto" w:fill="FFFFFF" w:themeFill="background1"/>
          </w:tcPr>
          <w:p w14:paraId="5145A121" w14:textId="77777777" w:rsidR="00095DF0" w:rsidRPr="00D65D4B" w:rsidRDefault="00095DF0" w:rsidP="00095DF0">
            <w:pPr>
              <w:spacing w:line="360" w:lineRule="auto"/>
              <w:jc w:val="center"/>
              <w:rPr>
                <w:rFonts w:ascii="Arial" w:eastAsia="Calibri" w:hAnsi="Arial" w:cs="Arial"/>
                <w:sz w:val="24"/>
                <w:szCs w:val="24"/>
                <w:lang w:val="tr-TR"/>
              </w:rPr>
            </w:pPr>
          </w:p>
        </w:tc>
        <w:tc>
          <w:tcPr>
            <w:tcW w:w="708" w:type="dxa"/>
            <w:shd w:val="clear" w:color="auto" w:fill="FFFFFF" w:themeFill="background1"/>
          </w:tcPr>
          <w:p w14:paraId="7743623A" w14:textId="77777777" w:rsidR="00095DF0" w:rsidRPr="00D65D4B" w:rsidRDefault="00095DF0" w:rsidP="00095DF0">
            <w:pPr>
              <w:spacing w:line="360" w:lineRule="auto"/>
              <w:jc w:val="center"/>
              <w:rPr>
                <w:rFonts w:ascii="Arial" w:eastAsia="Calibri" w:hAnsi="Arial" w:cs="Arial"/>
                <w:sz w:val="24"/>
                <w:szCs w:val="24"/>
                <w:lang w:val="tr-TR"/>
              </w:rPr>
            </w:pPr>
          </w:p>
        </w:tc>
        <w:tc>
          <w:tcPr>
            <w:tcW w:w="567" w:type="dxa"/>
            <w:shd w:val="clear" w:color="auto" w:fill="FFFFFF" w:themeFill="background1"/>
          </w:tcPr>
          <w:p w14:paraId="6F1C32D8" w14:textId="77777777" w:rsidR="00095DF0" w:rsidRPr="00D65D4B" w:rsidRDefault="00095DF0" w:rsidP="00095DF0">
            <w:pPr>
              <w:spacing w:line="360" w:lineRule="auto"/>
              <w:jc w:val="center"/>
              <w:rPr>
                <w:rFonts w:ascii="Arial" w:eastAsia="Calibri" w:hAnsi="Arial" w:cs="Arial"/>
                <w:sz w:val="24"/>
                <w:szCs w:val="24"/>
                <w:lang w:val="tr-TR"/>
              </w:rPr>
            </w:pPr>
          </w:p>
        </w:tc>
        <w:tc>
          <w:tcPr>
            <w:tcW w:w="567" w:type="dxa"/>
            <w:shd w:val="clear" w:color="auto" w:fill="FFFFFF" w:themeFill="background1"/>
          </w:tcPr>
          <w:p w14:paraId="27D77857" w14:textId="77777777" w:rsidR="00095DF0" w:rsidRPr="00D65D4B" w:rsidRDefault="00095DF0" w:rsidP="00095DF0">
            <w:pPr>
              <w:spacing w:line="360" w:lineRule="auto"/>
              <w:jc w:val="center"/>
              <w:rPr>
                <w:rFonts w:ascii="Arial" w:eastAsia="Calibri" w:hAnsi="Arial" w:cs="Arial"/>
                <w:sz w:val="24"/>
                <w:szCs w:val="24"/>
                <w:lang w:val="tr-TR"/>
              </w:rPr>
            </w:pPr>
          </w:p>
        </w:tc>
        <w:tc>
          <w:tcPr>
            <w:tcW w:w="851" w:type="dxa"/>
            <w:shd w:val="clear" w:color="auto" w:fill="FF0000"/>
          </w:tcPr>
          <w:p w14:paraId="10305C6D" w14:textId="77777777" w:rsidR="00095DF0" w:rsidRPr="00D65D4B" w:rsidRDefault="00095DF0" w:rsidP="00095DF0">
            <w:pPr>
              <w:spacing w:line="360" w:lineRule="auto"/>
              <w:jc w:val="center"/>
              <w:rPr>
                <w:rFonts w:ascii="Arial" w:eastAsia="Calibri" w:hAnsi="Arial" w:cs="Arial"/>
                <w:sz w:val="24"/>
                <w:szCs w:val="24"/>
                <w:lang w:val="tr-TR"/>
              </w:rPr>
            </w:pPr>
            <w:r>
              <w:rPr>
                <w:rFonts w:ascii="Arial" w:eastAsia="Calibri" w:hAnsi="Arial" w:cs="Arial"/>
                <w:sz w:val="24"/>
                <w:szCs w:val="24"/>
                <w:lang w:val="tr-TR"/>
              </w:rPr>
              <w:t>X</w:t>
            </w:r>
          </w:p>
        </w:tc>
        <w:tc>
          <w:tcPr>
            <w:tcW w:w="567" w:type="dxa"/>
            <w:shd w:val="clear" w:color="auto" w:fill="FFFFFF" w:themeFill="background1"/>
          </w:tcPr>
          <w:p w14:paraId="2A568BA1" w14:textId="77777777" w:rsidR="00095DF0" w:rsidRPr="00D65D4B" w:rsidRDefault="00095DF0" w:rsidP="00095DF0">
            <w:pPr>
              <w:spacing w:line="360" w:lineRule="auto"/>
              <w:jc w:val="center"/>
              <w:rPr>
                <w:rFonts w:ascii="Arial" w:eastAsia="Calibri" w:hAnsi="Arial" w:cs="Arial"/>
                <w:sz w:val="24"/>
                <w:szCs w:val="24"/>
                <w:lang w:val="tr-TR"/>
              </w:rPr>
            </w:pPr>
          </w:p>
        </w:tc>
        <w:tc>
          <w:tcPr>
            <w:tcW w:w="709" w:type="dxa"/>
            <w:shd w:val="clear" w:color="auto" w:fill="auto"/>
          </w:tcPr>
          <w:p w14:paraId="553764A5" w14:textId="77777777" w:rsidR="00095DF0" w:rsidRPr="00D65D4B" w:rsidRDefault="00095DF0" w:rsidP="00095DF0">
            <w:pPr>
              <w:spacing w:line="360" w:lineRule="auto"/>
              <w:jc w:val="center"/>
              <w:rPr>
                <w:rFonts w:ascii="Arial" w:eastAsia="Calibri" w:hAnsi="Arial" w:cs="Arial"/>
                <w:sz w:val="24"/>
                <w:szCs w:val="24"/>
                <w:lang w:val="tr-TR"/>
              </w:rPr>
            </w:pPr>
          </w:p>
        </w:tc>
        <w:tc>
          <w:tcPr>
            <w:tcW w:w="708" w:type="dxa"/>
            <w:shd w:val="clear" w:color="auto" w:fill="FFFFFF" w:themeFill="background1"/>
          </w:tcPr>
          <w:p w14:paraId="491D00E2" w14:textId="77777777" w:rsidR="00095DF0" w:rsidRPr="00D65D4B" w:rsidRDefault="00095DF0" w:rsidP="00095DF0">
            <w:pPr>
              <w:spacing w:line="360" w:lineRule="auto"/>
              <w:jc w:val="center"/>
              <w:rPr>
                <w:rFonts w:ascii="Arial" w:eastAsia="Calibri" w:hAnsi="Arial" w:cs="Arial"/>
                <w:sz w:val="24"/>
                <w:szCs w:val="24"/>
                <w:lang w:val="tr-TR"/>
              </w:rPr>
            </w:pPr>
          </w:p>
        </w:tc>
        <w:tc>
          <w:tcPr>
            <w:tcW w:w="709" w:type="dxa"/>
            <w:shd w:val="clear" w:color="auto" w:fill="FFFFFF" w:themeFill="background1"/>
          </w:tcPr>
          <w:p w14:paraId="78B7AA00" w14:textId="77777777" w:rsidR="00095DF0" w:rsidRPr="00D65D4B" w:rsidRDefault="00095DF0" w:rsidP="00095DF0">
            <w:pPr>
              <w:spacing w:line="360" w:lineRule="auto"/>
              <w:jc w:val="center"/>
              <w:rPr>
                <w:rFonts w:ascii="Arial" w:eastAsia="Calibri" w:hAnsi="Arial" w:cs="Arial"/>
                <w:sz w:val="24"/>
                <w:szCs w:val="24"/>
                <w:lang w:val="tr-TR"/>
              </w:rPr>
            </w:pPr>
          </w:p>
        </w:tc>
      </w:tr>
      <w:tr w:rsidR="00095DF0" w:rsidRPr="00D65D4B" w14:paraId="5A4F4635" w14:textId="77777777" w:rsidTr="001E3CB0">
        <w:trPr>
          <w:trHeight w:val="307"/>
        </w:trPr>
        <w:tc>
          <w:tcPr>
            <w:tcW w:w="3696" w:type="dxa"/>
            <w:shd w:val="clear" w:color="auto" w:fill="BDD6EE" w:themeFill="accent1" w:themeFillTint="66"/>
          </w:tcPr>
          <w:p w14:paraId="1386F670" w14:textId="338A7B8B" w:rsidR="00095DF0" w:rsidRPr="00095DF0" w:rsidRDefault="00095DF0" w:rsidP="00095DF0">
            <w:pPr>
              <w:jc w:val="both"/>
              <w:rPr>
                <w:rFonts w:ascii="Arial" w:hAnsi="Arial" w:cs="Arial"/>
                <w:lang w:val="az-Latn-AZ"/>
              </w:rPr>
            </w:pPr>
            <w:r w:rsidRPr="00095DF0">
              <w:rPr>
                <w:rFonts w:ascii="Arial" w:hAnsi="Arial" w:cs="Arial"/>
              </w:rPr>
              <w:t>5. Knows the principles of specific treatment and prevention.</w:t>
            </w:r>
          </w:p>
        </w:tc>
        <w:tc>
          <w:tcPr>
            <w:tcW w:w="709" w:type="dxa"/>
            <w:shd w:val="clear" w:color="auto" w:fill="FFFFFF" w:themeFill="background1"/>
          </w:tcPr>
          <w:p w14:paraId="3BA8D598" w14:textId="77777777" w:rsidR="00095DF0" w:rsidRPr="00D65D4B" w:rsidRDefault="00095DF0" w:rsidP="00095DF0">
            <w:pPr>
              <w:spacing w:line="360" w:lineRule="auto"/>
              <w:jc w:val="center"/>
              <w:rPr>
                <w:rFonts w:ascii="Arial" w:eastAsia="Calibri" w:hAnsi="Arial" w:cs="Arial"/>
                <w:sz w:val="24"/>
                <w:szCs w:val="24"/>
                <w:lang w:val="tr-TR"/>
              </w:rPr>
            </w:pPr>
          </w:p>
        </w:tc>
        <w:tc>
          <w:tcPr>
            <w:tcW w:w="567" w:type="dxa"/>
            <w:shd w:val="clear" w:color="auto" w:fill="FFFFFF" w:themeFill="background1"/>
          </w:tcPr>
          <w:p w14:paraId="5716F6D1" w14:textId="77777777" w:rsidR="00095DF0" w:rsidRPr="00D65D4B" w:rsidRDefault="00095DF0" w:rsidP="00095DF0">
            <w:pPr>
              <w:spacing w:line="360" w:lineRule="auto"/>
              <w:jc w:val="center"/>
              <w:rPr>
                <w:rFonts w:ascii="Arial" w:eastAsia="Calibri" w:hAnsi="Arial" w:cs="Arial"/>
                <w:sz w:val="24"/>
                <w:szCs w:val="24"/>
                <w:lang w:val="tr-TR"/>
              </w:rPr>
            </w:pPr>
          </w:p>
        </w:tc>
        <w:tc>
          <w:tcPr>
            <w:tcW w:w="708" w:type="dxa"/>
            <w:shd w:val="clear" w:color="auto" w:fill="FFFFFF" w:themeFill="background1"/>
          </w:tcPr>
          <w:p w14:paraId="27079E86" w14:textId="77777777" w:rsidR="00095DF0" w:rsidRPr="00D65D4B" w:rsidRDefault="00095DF0" w:rsidP="00095DF0">
            <w:pPr>
              <w:spacing w:line="360" w:lineRule="auto"/>
              <w:jc w:val="center"/>
              <w:rPr>
                <w:rFonts w:ascii="Arial" w:eastAsia="Calibri" w:hAnsi="Arial" w:cs="Arial"/>
                <w:sz w:val="24"/>
                <w:szCs w:val="24"/>
                <w:lang w:val="tr-TR"/>
              </w:rPr>
            </w:pPr>
          </w:p>
        </w:tc>
        <w:tc>
          <w:tcPr>
            <w:tcW w:w="567" w:type="dxa"/>
            <w:shd w:val="clear" w:color="auto" w:fill="FFFFFF" w:themeFill="background1"/>
          </w:tcPr>
          <w:p w14:paraId="6A59320D" w14:textId="77777777" w:rsidR="00095DF0" w:rsidRPr="00D65D4B" w:rsidRDefault="00095DF0" w:rsidP="00095DF0">
            <w:pPr>
              <w:spacing w:line="360" w:lineRule="auto"/>
              <w:jc w:val="center"/>
              <w:rPr>
                <w:rFonts w:ascii="Arial" w:eastAsia="Calibri" w:hAnsi="Arial" w:cs="Arial"/>
                <w:sz w:val="24"/>
                <w:szCs w:val="24"/>
                <w:lang w:val="tr-TR"/>
              </w:rPr>
            </w:pPr>
          </w:p>
        </w:tc>
        <w:tc>
          <w:tcPr>
            <w:tcW w:w="567" w:type="dxa"/>
            <w:shd w:val="clear" w:color="auto" w:fill="FFFFFF" w:themeFill="background1"/>
          </w:tcPr>
          <w:p w14:paraId="7AE1FF7A" w14:textId="77777777" w:rsidR="00095DF0" w:rsidRPr="00D65D4B" w:rsidRDefault="00095DF0" w:rsidP="00095DF0">
            <w:pPr>
              <w:spacing w:line="360" w:lineRule="auto"/>
              <w:jc w:val="center"/>
              <w:rPr>
                <w:rFonts w:ascii="Arial" w:eastAsia="Calibri" w:hAnsi="Arial" w:cs="Arial"/>
                <w:sz w:val="24"/>
                <w:szCs w:val="24"/>
                <w:lang w:val="tr-TR"/>
              </w:rPr>
            </w:pPr>
          </w:p>
        </w:tc>
        <w:tc>
          <w:tcPr>
            <w:tcW w:w="851" w:type="dxa"/>
            <w:shd w:val="clear" w:color="auto" w:fill="FF0000"/>
          </w:tcPr>
          <w:p w14:paraId="4B12D498" w14:textId="77777777" w:rsidR="00095DF0" w:rsidRDefault="00095DF0" w:rsidP="00095DF0">
            <w:pPr>
              <w:spacing w:line="360" w:lineRule="auto"/>
              <w:jc w:val="center"/>
              <w:rPr>
                <w:rFonts w:ascii="Arial" w:eastAsia="Calibri" w:hAnsi="Arial" w:cs="Arial"/>
                <w:sz w:val="24"/>
                <w:szCs w:val="24"/>
                <w:lang w:val="tr-TR"/>
              </w:rPr>
            </w:pPr>
            <w:r>
              <w:rPr>
                <w:rFonts w:ascii="Arial" w:eastAsia="Calibri" w:hAnsi="Arial" w:cs="Arial"/>
                <w:sz w:val="24"/>
                <w:szCs w:val="24"/>
                <w:lang w:val="tr-TR"/>
              </w:rPr>
              <w:t>X</w:t>
            </w:r>
          </w:p>
        </w:tc>
        <w:tc>
          <w:tcPr>
            <w:tcW w:w="567" w:type="dxa"/>
            <w:shd w:val="clear" w:color="auto" w:fill="FFFFFF" w:themeFill="background1"/>
          </w:tcPr>
          <w:p w14:paraId="2C72AD00" w14:textId="77777777" w:rsidR="00095DF0" w:rsidRPr="00D65D4B" w:rsidRDefault="00095DF0" w:rsidP="00095DF0">
            <w:pPr>
              <w:spacing w:line="360" w:lineRule="auto"/>
              <w:jc w:val="center"/>
              <w:rPr>
                <w:rFonts w:ascii="Arial" w:eastAsia="Calibri" w:hAnsi="Arial" w:cs="Arial"/>
                <w:sz w:val="24"/>
                <w:szCs w:val="24"/>
                <w:lang w:val="tr-TR"/>
              </w:rPr>
            </w:pPr>
          </w:p>
        </w:tc>
        <w:tc>
          <w:tcPr>
            <w:tcW w:w="709" w:type="dxa"/>
            <w:shd w:val="clear" w:color="auto" w:fill="auto"/>
          </w:tcPr>
          <w:p w14:paraId="4663B46A" w14:textId="77777777" w:rsidR="00095DF0" w:rsidRPr="00D65D4B" w:rsidRDefault="00095DF0" w:rsidP="00095DF0">
            <w:pPr>
              <w:spacing w:line="360" w:lineRule="auto"/>
              <w:jc w:val="center"/>
              <w:rPr>
                <w:rFonts w:ascii="Arial" w:eastAsia="Calibri" w:hAnsi="Arial" w:cs="Arial"/>
                <w:sz w:val="24"/>
                <w:szCs w:val="24"/>
                <w:lang w:val="tr-TR"/>
              </w:rPr>
            </w:pPr>
          </w:p>
        </w:tc>
        <w:tc>
          <w:tcPr>
            <w:tcW w:w="708" w:type="dxa"/>
            <w:shd w:val="clear" w:color="auto" w:fill="FFFFFF" w:themeFill="background1"/>
          </w:tcPr>
          <w:p w14:paraId="7A0D110F" w14:textId="77777777" w:rsidR="00095DF0" w:rsidRPr="00D65D4B" w:rsidRDefault="00095DF0" w:rsidP="00095DF0">
            <w:pPr>
              <w:spacing w:line="360" w:lineRule="auto"/>
              <w:jc w:val="center"/>
              <w:rPr>
                <w:rFonts w:ascii="Arial" w:eastAsia="Calibri" w:hAnsi="Arial" w:cs="Arial"/>
                <w:sz w:val="24"/>
                <w:szCs w:val="24"/>
                <w:lang w:val="tr-TR"/>
              </w:rPr>
            </w:pPr>
          </w:p>
        </w:tc>
        <w:tc>
          <w:tcPr>
            <w:tcW w:w="709" w:type="dxa"/>
            <w:shd w:val="clear" w:color="auto" w:fill="FFFFFF" w:themeFill="background1"/>
          </w:tcPr>
          <w:p w14:paraId="62546262" w14:textId="77777777" w:rsidR="00095DF0" w:rsidRPr="00D65D4B" w:rsidRDefault="00095DF0" w:rsidP="00095DF0">
            <w:pPr>
              <w:spacing w:line="360" w:lineRule="auto"/>
              <w:jc w:val="center"/>
              <w:rPr>
                <w:rFonts w:ascii="Arial" w:eastAsia="Calibri" w:hAnsi="Arial" w:cs="Arial"/>
                <w:sz w:val="24"/>
                <w:szCs w:val="24"/>
                <w:lang w:val="tr-TR"/>
              </w:rPr>
            </w:pPr>
          </w:p>
        </w:tc>
      </w:tr>
      <w:tr w:rsidR="00095DF0" w:rsidRPr="00D65D4B" w14:paraId="6A4BBA61" w14:textId="77777777" w:rsidTr="001E3CB0">
        <w:trPr>
          <w:trHeight w:val="307"/>
        </w:trPr>
        <w:tc>
          <w:tcPr>
            <w:tcW w:w="3696" w:type="dxa"/>
            <w:shd w:val="clear" w:color="auto" w:fill="BDD6EE" w:themeFill="accent1" w:themeFillTint="66"/>
          </w:tcPr>
          <w:p w14:paraId="2E453BB8" w14:textId="6B555038" w:rsidR="00095DF0" w:rsidRPr="00095DF0" w:rsidRDefault="00095DF0" w:rsidP="00095DF0">
            <w:pPr>
              <w:pStyle w:val="OiaeaeiYiio2"/>
              <w:widowControl/>
              <w:spacing w:before="20" w:after="20"/>
              <w:jc w:val="left"/>
              <w:rPr>
                <w:rFonts w:ascii="Arial" w:hAnsi="Arial" w:cs="Arial"/>
                <w:i w:val="0"/>
                <w:sz w:val="22"/>
                <w:szCs w:val="22"/>
                <w:lang w:val="az-Latn-AZ"/>
              </w:rPr>
            </w:pPr>
            <w:r w:rsidRPr="00095DF0">
              <w:rPr>
                <w:rFonts w:ascii="Arial" w:hAnsi="Arial" w:cs="Arial"/>
                <w:i w:val="0"/>
                <w:sz w:val="22"/>
                <w:szCs w:val="22"/>
              </w:rPr>
              <w:t>6. Chooses the method of microbiological examination based on the type of disease.</w:t>
            </w:r>
          </w:p>
        </w:tc>
        <w:tc>
          <w:tcPr>
            <w:tcW w:w="709" w:type="dxa"/>
            <w:shd w:val="clear" w:color="auto" w:fill="FFFFFF" w:themeFill="background1"/>
          </w:tcPr>
          <w:p w14:paraId="3110BADE" w14:textId="77777777" w:rsidR="00095DF0" w:rsidRPr="00D65D4B" w:rsidRDefault="00095DF0" w:rsidP="00095DF0">
            <w:pPr>
              <w:spacing w:line="360" w:lineRule="auto"/>
              <w:jc w:val="center"/>
              <w:rPr>
                <w:rFonts w:ascii="Arial" w:eastAsia="Calibri" w:hAnsi="Arial" w:cs="Arial"/>
                <w:sz w:val="24"/>
                <w:szCs w:val="24"/>
                <w:lang w:val="tr-TR"/>
              </w:rPr>
            </w:pPr>
          </w:p>
        </w:tc>
        <w:tc>
          <w:tcPr>
            <w:tcW w:w="567" w:type="dxa"/>
            <w:shd w:val="clear" w:color="auto" w:fill="FFFFFF" w:themeFill="background1"/>
          </w:tcPr>
          <w:p w14:paraId="69DD92E3" w14:textId="77777777" w:rsidR="00095DF0" w:rsidRPr="00D65D4B" w:rsidRDefault="00095DF0" w:rsidP="00095DF0">
            <w:pPr>
              <w:spacing w:line="360" w:lineRule="auto"/>
              <w:jc w:val="center"/>
              <w:rPr>
                <w:rFonts w:ascii="Arial" w:eastAsia="Calibri" w:hAnsi="Arial" w:cs="Arial"/>
                <w:sz w:val="24"/>
                <w:szCs w:val="24"/>
                <w:lang w:val="tr-TR"/>
              </w:rPr>
            </w:pPr>
          </w:p>
        </w:tc>
        <w:tc>
          <w:tcPr>
            <w:tcW w:w="708" w:type="dxa"/>
            <w:shd w:val="clear" w:color="auto" w:fill="FFFFFF" w:themeFill="background1"/>
          </w:tcPr>
          <w:p w14:paraId="7459102A" w14:textId="77777777" w:rsidR="00095DF0" w:rsidRPr="00D65D4B" w:rsidRDefault="00095DF0" w:rsidP="00095DF0">
            <w:pPr>
              <w:spacing w:line="360" w:lineRule="auto"/>
              <w:jc w:val="center"/>
              <w:rPr>
                <w:rFonts w:ascii="Arial" w:eastAsia="Calibri" w:hAnsi="Arial" w:cs="Arial"/>
                <w:sz w:val="24"/>
                <w:szCs w:val="24"/>
                <w:lang w:val="tr-TR"/>
              </w:rPr>
            </w:pPr>
          </w:p>
        </w:tc>
        <w:tc>
          <w:tcPr>
            <w:tcW w:w="567" w:type="dxa"/>
            <w:shd w:val="clear" w:color="auto" w:fill="FFFFFF" w:themeFill="background1"/>
          </w:tcPr>
          <w:p w14:paraId="17CE0536" w14:textId="77777777" w:rsidR="00095DF0" w:rsidRPr="00D65D4B" w:rsidRDefault="00095DF0" w:rsidP="00095DF0">
            <w:pPr>
              <w:spacing w:line="360" w:lineRule="auto"/>
              <w:jc w:val="center"/>
              <w:rPr>
                <w:rFonts w:ascii="Arial" w:eastAsia="Calibri" w:hAnsi="Arial" w:cs="Arial"/>
                <w:sz w:val="24"/>
                <w:szCs w:val="24"/>
                <w:lang w:val="tr-TR"/>
              </w:rPr>
            </w:pPr>
          </w:p>
        </w:tc>
        <w:tc>
          <w:tcPr>
            <w:tcW w:w="567" w:type="dxa"/>
            <w:shd w:val="clear" w:color="auto" w:fill="FFFFFF" w:themeFill="background1"/>
          </w:tcPr>
          <w:p w14:paraId="55AA9619" w14:textId="77777777" w:rsidR="00095DF0" w:rsidRPr="00D65D4B" w:rsidRDefault="00095DF0" w:rsidP="00095DF0">
            <w:pPr>
              <w:spacing w:line="360" w:lineRule="auto"/>
              <w:jc w:val="center"/>
              <w:rPr>
                <w:rFonts w:ascii="Arial" w:eastAsia="Calibri" w:hAnsi="Arial" w:cs="Arial"/>
                <w:sz w:val="24"/>
                <w:szCs w:val="24"/>
                <w:lang w:val="tr-TR"/>
              </w:rPr>
            </w:pPr>
          </w:p>
        </w:tc>
        <w:tc>
          <w:tcPr>
            <w:tcW w:w="851" w:type="dxa"/>
            <w:shd w:val="clear" w:color="auto" w:fill="FFFFFF" w:themeFill="background1"/>
          </w:tcPr>
          <w:p w14:paraId="0C4D20BD" w14:textId="77777777" w:rsidR="00095DF0" w:rsidRPr="00D65D4B" w:rsidRDefault="00095DF0" w:rsidP="00095DF0">
            <w:pPr>
              <w:spacing w:line="360" w:lineRule="auto"/>
              <w:jc w:val="center"/>
              <w:rPr>
                <w:rFonts w:ascii="Arial" w:eastAsia="Calibri" w:hAnsi="Arial" w:cs="Arial"/>
                <w:sz w:val="24"/>
                <w:szCs w:val="24"/>
                <w:lang w:val="tr-TR"/>
              </w:rPr>
            </w:pPr>
          </w:p>
        </w:tc>
        <w:tc>
          <w:tcPr>
            <w:tcW w:w="567" w:type="dxa"/>
            <w:shd w:val="clear" w:color="auto" w:fill="FFFFFF" w:themeFill="background1"/>
          </w:tcPr>
          <w:p w14:paraId="05EDBC78" w14:textId="77777777" w:rsidR="00095DF0" w:rsidRPr="00D65D4B" w:rsidRDefault="00095DF0" w:rsidP="00095DF0">
            <w:pPr>
              <w:spacing w:line="360" w:lineRule="auto"/>
              <w:jc w:val="center"/>
              <w:rPr>
                <w:rFonts w:ascii="Arial" w:eastAsia="Calibri" w:hAnsi="Arial" w:cs="Arial"/>
                <w:sz w:val="24"/>
                <w:szCs w:val="24"/>
                <w:lang w:val="tr-TR"/>
              </w:rPr>
            </w:pPr>
          </w:p>
        </w:tc>
        <w:tc>
          <w:tcPr>
            <w:tcW w:w="709" w:type="dxa"/>
            <w:shd w:val="clear" w:color="auto" w:fill="FF0000"/>
          </w:tcPr>
          <w:p w14:paraId="0C63F7DA" w14:textId="77777777" w:rsidR="00095DF0" w:rsidRPr="00D65D4B" w:rsidRDefault="00095DF0" w:rsidP="00095DF0">
            <w:pPr>
              <w:spacing w:line="360" w:lineRule="auto"/>
              <w:jc w:val="center"/>
              <w:rPr>
                <w:rFonts w:ascii="Arial" w:eastAsia="Calibri" w:hAnsi="Arial" w:cs="Arial"/>
                <w:sz w:val="24"/>
                <w:szCs w:val="24"/>
                <w:lang w:val="tr-TR"/>
              </w:rPr>
            </w:pPr>
            <w:r>
              <w:rPr>
                <w:rFonts w:ascii="Arial" w:eastAsia="Calibri" w:hAnsi="Arial" w:cs="Arial"/>
                <w:sz w:val="24"/>
                <w:szCs w:val="24"/>
                <w:lang w:val="tr-TR"/>
              </w:rPr>
              <w:t>X</w:t>
            </w:r>
          </w:p>
        </w:tc>
        <w:tc>
          <w:tcPr>
            <w:tcW w:w="708" w:type="dxa"/>
            <w:shd w:val="clear" w:color="auto" w:fill="FFFFFF" w:themeFill="background1"/>
          </w:tcPr>
          <w:p w14:paraId="722818C5" w14:textId="77777777" w:rsidR="00095DF0" w:rsidRPr="00D65D4B" w:rsidRDefault="00095DF0" w:rsidP="00095DF0">
            <w:pPr>
              <w:spacing w:line="360" w:lineRule="auto"/>
              <w:jc w:val="center"/>
              <w:rPr>
                <w:rFonts w:ascii="Arial" w:eastAsia="Calibri" w:hAnsi="Arial" w:cs="Arial"/>
                <w:sz w:val="24"/>
                <w:szCs w:val="24"/>
                <w:lang w:val="tr-TR"/>
              </w:rPr>
            </w:pPr>
          </w:p>
        </w:tc>
        <w:tc>
          <w:tcPr>
            <w:tcW w:w="709" w:type="dxa"/>
            <w:shd w:val="clear" w:color="auto" w:fill="FFFFFF" w:themeFill="background1"/>
          </w:tcPr>
          <w:p w14:paraId="074B2EB6" w14:textId="77777777" w:rsidR="00095DF0" w:rsidRPr="00D65D4B" w:rsidRDefault="00095DF0" w:rsidP="00095DF0">
            <w:pPr>
              <w:spacing w:line="360" w:lineRule="auto"/>
              <w:jc w:val="center"/>
              <w:rPr>
                <w:rFonts w:ascii="Arial" w:eastAsia="Calibri" w:hAnsi="Arial" w:cs="Arial"/>
                <w:sz w:val="24"/>
                <w:szCs w:val="24"/>
                <w:lang w:val="tr-TR"/>
              </w:rPr>
            </w:pPr>
          </w:p>
        </w:tc>
      </w:tr>
      <w:tr w:rsidR="00095DF0" w:rsidRPr="00D65D4B" w14:paraId="0E53F9C6" w14:textId="77777777" w:rsidTr="001E3CB0">
        <w:trPr>
          <w:trHeight w:val="308"/>
        </w:trPr>
        <w:tc>
          <w:tcPr>
            <w:tcW w:w="3696" w:type="dxa"/>
            <w:shd w:val="clear" w:color="auto" w:fill="BDD6EE" w:themeFill="accent1" w:themeFillTint="66"/>
          </w:tcPr>
          <w:p w14:paraId="763A1944" w14:textId="0F805F68" w:rsidR="00095DF0" w:rsidRPr="00095DF0" w:rsidRDefault="00095DF0" w:rsidP="00095DF0">
            <w:pPr>
              <w:pStyle w:val="OiaeaeiYiio2"/>
              <w:widowControl/>
              <w:spacing w:before="20" w:after="20"/>
              <w:jc w:val="left"/>
              <w:rPr>
                <w:rFonts w:ascii="Arial" w:hAnsi="Arial" w:cs="Arial"/>
                <w:i w:val="0"/>
                <w:sz w:val="22"/>
                <w:szCs w:val="22"/>
              </w:rPr>
            </w:pPr>
            <w:r w:rsidRPr="00095DF0">
              <w:rPr>
                <w:rFonts w:ascii="Arial" w:hAnsi="Arial" w:cs="Arial"/>
                <w:i w:val="0"/>
                <w:sz w:val="22"/>
                <w:szCs w:val="22"/>
              </w:rPr>
              <w:t>7. Takes pathological (clinical) material for microbiological examination.</w:t>
            </w:r>
          </w:p>
        </w:tc>
        <w:tc>
          <w:tcPr>
            <w:tcW w:w="709" w:type="dxa"/>
            <w:shd w:val="clear" w:color="auto" w:fill="FFFFFF" w:themeFill="background1"/>
          </w:tcPr>
          <w:p w14:paraId="2DE83379" w14:textId="77777777" w:rsidR="00095DF0" w:rsidRPr="00D65D4B" w:rsidRDefault="00095DF0" w:rsidP="00095DF0">
            <w:pPr>
              <w:spacing w:line="360" w:lineRule="auto"/>
              <w:jc w:val="center"/>
              <w:rPr>
                <w:rFonts w:ascii="Arial" w:eastAsia="Calibri" w:hAnsi="Arial" w:cs="Arial"/>
                <w:sz w:val="24"/>
                <w:szCs w:val="24"/>
                <w:lang w:val="tr-TR"/>
              </w:rPr>
            </w:pPr>
          </w:p>
        </w:tc>
        <w:tc>
          <w:tcPr>
            <w:tcW w:w="567" w:type="dxa"/>
            <w:shd w:val="clear" w:color="auto" w:fill="FFFFFF" w:themeFill="background1"/>
          </w:tcPr>
          <w:p w14:paraId="400B86D8" w14:textId="77777777" w:rsidR="00095DF0" w:rsidRPr="00D65D4B" w:rsidRDefault="00095DF0" w:rsidP="00095DF0">
            <w:pPr>
              <w:spacing w:line="360" w:lineRule="auto"/>
              <w:jc w:val="center"/>
              <w:rPr>
                <w:rFonts w:ascii="Arial" w:eastAsia="Calibri" w:hAnsi="Arial" w:cs="Arial"/>
                <w:sz w:val="24"/>
                <w:szCs w:val="24"/>
                <w:lang w:val="tr-TR"/>
              </w:rPr>
            </w:pPr>
          </w:p>
        </w:tc>
        <w:tc>
          <w:tcPr>
            <w:tcW w:w="708" w:type="dxa"/>
            <w:shd w:val="clear" w:color="auto" w:fill="FFFFFF" w:themeFill="background1"/>
          </w:tcPr>
          <w:p w14:paraId="1540D6CD" w14:textId="77777777" w:rsidR="00095DF0" w:rsidRPr="00D65D4B" w:rsidRDefault="00095DF0" w:rsidP="00095DF0">
            <w:pPr>
              <w:spacing w:line="360" w:lineRule="auto"/>
              <w:jc w:val="center"/>
              <w:rPr>
                <w:rFonts w:ascii="Arial" w:eastAsia="Calibri" w:hAnsi="Arial" w:cs="Arial"/>
                <w:sz w:val="24"/>
                <w:szCs w:val="24"/>
                <w:lang w:val="tr-TR"/>
              </w:rPr>
            </w:pPr>
          </w:p>
        </w:tc>
        <w:tc>
          <w:tcPr>
            <w:tcW w:w="567" w:type="dxa"/>
            <w:shd w:val="clear" w:color="auto" w:fill="FFFFFF" w:themeFill="background1"/>
          </w:tcPr>
          <w:p w14:paraId="737D3124" w14:textId="77777777" w:rsidR="00095DF0" w:rsidRPr="00D65D4B" w:rsidRDefault="00095DF0" w:rsidP="00095DF0">
            <w:pPr>
              <w:spacing w:line="360" w:lineRule="auto"/>
              <w:jc w:val="center"/>
              <w:rPr>
                <w:rFonts w:ascii="Arial" w:eastAsia="Calibri" w:hAnsi="Arial" w:cs="Arial"/>
                <w:sz w:val="24"/>
                <w:szCs w:val="24"/>
                <w:lang w:val="tr-TR"/>
              </w:rPr>
            </w:pPr>
          </w:p>
        </w:tc>
        <w:tc>
          <w:tcPr>
            <w:tcW w:w="567" w:type="dxa"/>
            <w:shd w:val="clear" w:color="auto" w:fill="FFFFFF" w:themeFill="background1"/>
          </w:tcPr>
          <w:p w14:paraId="24D31489" w14:textId="77777777" w:rsidR="00095DF0" w:rsidRPr="00D65D4B" w:rsidRDefault="00095DF0" w:rsidP="00095DF0">
            <w:pPr>
              <w:spacing w:line="360" w:lineRule="auto"/>
              <w:jc w:val="center"/>
              <w:rPr>
                <w:rFonts w:ascii="Arial" w:eastAsia="Calibri" w:hAnsi="Arial" w:cs="Arial"/>
                <w:sz w:val="24"/>
                <w:szCs w:val="24"/>
                <w:lang w:val="tr-TR"/>
              </w:rPr>
            </w:pPr>
          </w:p>
        </w:tc>
        <w:tc>
          <w:tcPr>
            <w:tcW w:w="851" w:type="dxa"/>
            <w:shd w:val="clear" w:color="auto" w:fill="FFFFFF" w:themeFill="background1"/>
          </w:tcPr>
          <w:p w14:paraId="50C79952" w14:textId="77777777" w:rsidR="00095DF0" w:rsidRPr="00D65D4B" w:rsidRDefault="00095DF0" w:rsidP="00095DF0">
            <w:pPr>
              <w:spacing w:line="360" w:lineRule="auto"/>
              <w:jc w:val="center"/>
              <w:rPr>
                <w:rFonts w:ascii="Arial" w:eastAsia="Calibri" w:hAnsi="Arial" w:cs="Arial"/>
                <w:sz w:val="24"/>
                <w:szCs w:val="24"/>
                <w:lang w:val="tr-TR"/>
              </w:rPr>
            </w:pPr>
          </w:p>
        </w:tc>
        <w:tc>
          <w:tcPr>
            <w:tcW w:w="567" w:type="dxa"/>
            <w:shd w:val="clear" w:color="auto" w:fill="FFFFFF" w:themeFill="background1"/>
          </w:tcPr>
          <w:p w14:paraId="1451B88E" w14:textId="77777777" w:rsidR="00095DF0" w:rsidRPr="00D65D4B" w:rsidRDefault="00095DF0" w:rsidP="00095DF0">
            <w:pPr>
              <w:spacing w:line="360" w:lineRule="auto"/>
              <w:jc w:val="center"/>
              <w:rPr>
                <w:rFonts w:ascii="Arial" w:eastAsia="Calibri" w:hAnsi="Arial" w:cs="Arial"/>
                <w:sz w:val="24"/>
                <w:szCs w:val="24"/>
                <w:lang w:val="tr-TR"/>
              </w:rPr>
            </w:pPr>
          </w:p>
        </w:tc>
        <w:tc>
          <w:tcPr>
            <w:tcW w:w="709" w:type="dxa"/>
            <w:shd w:val="clear" w:color="auto" w:fill="FF0000"/>
          </w:tcPr>
          <w:p w14:paraId="1E21EA4B" w14:textId="77777777" w:rsidR="00095DF0" w:rsidRPr="00D65D4B" w:rsidRDefault="00095DF0" w:rsidP="00095DF0">
            <w:pPr>
              <w:spacing w:line="360" w:lineRule="auto"/>
              <w:jc w:val="center"/>
              <w:rPr>
                <w:rFonts w:ascii="Arial" w:eastAsia="Calibri" w:hAnsi="Arial" w:cs="Arial"/>
                <w:sz w:val="24"/>
                <w:szCs w:val="24"/>
                <w:lang w:val="tr-TR"/>
              </w:rPr>
            </w:pPr>
            <w:r>
              <w:rPr>
                <w:rFonts w:ascii="Arial" w:eastAsia="Calibri" w:hAnsi="Arial" w:cs="Arial"/>
                <w:sz w:val="24"/>
                <w:szCs w:val="24"/>
                <w:lang w:val="tr-TR"/>
              </w:rPr>
              <w:t>X</w:t>
            </w:r>
          </w:p>
        </w:tc>
        <w:tc>
          <w:tcPr>
            <w:tcW w:w="708" w:type="dxa"/>
            <w:shd w:val="clear" w:color="auto" w:fill="FF0000"/>
          </w:tcPr>
          <w:p w14:paraId="1625F665" w14:textId="77777777" w:rsidR="00095DF0" w:rsidRPr="00D65D4B" w:rsidRDefault="00095DF0" w:rsidP="00095DF0">
            <w:pPr>
              <w:spacing w:line="360" w:lineRule="auto"/>
              <w:jc w:val="center"/>
              <w:rPr>
                <w:rFonts w:ascii="Arial" w:eastAsia="Calibri" w:hAnsi="Arial" w:cs="Arial"/>
                <w:sz w:val="24"/>
                <w:szCs w:val="24"/>
                <w:lang w:val="tr-TR"/>
              </w:rPr>
            </w:pPr>
            <w:r>
              <w:rPr>
                <w:rFonts w:ascii="Arial" w:eastAsia="Calibri" w:hAnsi="Arial" w:cs="Arial"/>
                <w:sz w:val="24"/>
                <w:szCs w:val="24"/>
                <w:lang w:val="tr-TR"/>
              </w:rPr>
              <w:t>X</w:t>
            </w:r>
          </w:p>
        </w:tc>
        <w:tc>
          <w:tcPr>
            <w:tcW w:w="709" w:type="dxa"/>
            <w:shd w:val="clear" w:color="auto" w:fill="FFFFFF" w:themeFill="background1"/>
          </w:tcPr>
          <w:p w14:paraId="496A4E8B" w14:textId="77777777" w:rsidR="00095DF0" w:rsidRPr="00D65D4B" w:rsidRDefault="00095DF0" w:rsidP="00095DF0">
            <w:pPr>
              <w:spacing w:line="360" w:lineRule="auto"/>
              <w:jc w:val="center"/>
              <w:rPr>
                <w:rFonts w:ascii="Arial" w:eastAsia="Calibri" w:hAnsi="Arial" w:cs="Arial"/>
                <w:sz w:val="24"/>
                <w:szCs w:val="24"/>
                <w:lang w:val="tr-TR"/>
              </w:rPr>
            </w:pPr>
          </w:p>
        </w:tc>
      </w:tr>
      <w:tr w:rsidR="00095DF0" w:rsidRPr="00D65D4B" w14:paraId="6090D502" w14:textId="77777777" w:rsidTr="001E3CB0">
        <w:trPr>
          <w:trHeight w:val="308"/>
        </w:trPr>
        <w:tc>
          <w:tcPr>
            <w:tcW w:w="3696" w:type="dxa"/>
            <w:shd w:val="clear" w:color="auto" w:fill="BDD6EE" w:themeFill="accent1" w:themeFillTint="66"/>
          </w:tcPr>
          <w:p w14:paraId="46A1DB26" w14:textId="7C17DB03" w:rsidR="00095DF0" w:rsidRPr="00095DF0" w:rsidRDefault="00095DF0" w:rsidP="00095DF0">
            <w:pPr>
              <w:pStyle w:val="OiaeaeiYiio2"/>
              <w:widowControl/>
              <w:spacing w:before="20" w:after="20"/>
              <w:jc w:val="left"/>
              <w:rPr>
                <w:rFonts w:ascii="Arial" w:hAnsi="Arial" w:cs="Arial"/>
                <w:i w:val="0"/>
                <w:sz w:val="22"/>
                <w:szCs w:val="22"/>
                <w:lang w:val="az-Latn-AZ"/>
              </w:rPr>
            </w:pPr>
            <w:r w:rsidRPr="00095DF0">
              <w:rPr>
                <w:rFonts w:ascii="Arial" w:hAnsi="Arial" w:cs="Arial"/>
                <w:i w:val="0"/>
                <w:sz w:val="22"/>
                <w:szCs w:val="22"/>
              </w:rPr>
              <w:t>8. Interprets the results of microbiological examination methods.</w:t>
            </w:r>
          </w:p>
        </w:tc>
        <w:tc>
          <w:tcPr>
            <w:tcW w:w="709" w:type="dxa"/>
            <w:shd w:val="clear" w:color="auto" w:fill="FFFFFF" w:themeFill="background1"/>
          </w:tcPr>
          <w:p w14:paraId="4A611FD0" w14:textId="77777777" w:rsidR="00095DF0" w:rsidRPr="00D65D4B" w:rsidRDefault="00095DF0" w:rsidP="00095DF0">
            <w:pPr>
              <w:spacing w:line="360" w:lineRule="auto"/>
              <w:jc w:val="center"/>
              <w:rPr>
                <w:rFonts w:ascii="Arial" w:eastAsia="Calibri" w:hAnsi="Arial" w:cs="Arial"/>
                <w:sz w:val="24"/>
                <w:szCs w:val="24"/>
                <w:lang w:val="tr-TR"/>
              </w:rPr>
            </w:pPr>
          </w:p>
        </w:tc>
        <w:tc>
          <w:tcPr>
            <w:tcW w:w="567" w:type="dxa"/>
            <w:shd w:val="clear" w:color="auto" w:fill="FFFFFF" w:themeFill="background1"/>
          </w:tcPr>
          <w:p w14:paraId="0B0E54B1" w14:textId="77777777" w:rsidR="00095DF0" w:rsidRPr="00D65D4B" w:rsidRDefault="00095DF0" w:rsidP="00095DF0">
            <w:pPr>
              <w:spacing w:line="360" w:lineRule="auto"/>
              <w:jc w:val="center"/>
              <w:rPr>
                <w:rFonts w:ascii="Arial" w:eastAsia="Calibri" w:hAnsi="Arial" w:cs="Arial"/>
                <w:sz w:val="24"/>
                <w:szCs w:val="24"/>
                <w:lang w:val="tr-TR"/>
              </w:rPr>
            </w:pPr>
          </w:p>
        </w:tc>
        <w:tc>
          <w:tcPr>
            <w:tcW w:w="708" w:type="dxa"/>
            <w:shd w:val="clear" w:color="auto" w:fill="FFFFFF" w:themeFill="background1"/>
          </w:tcPr>
          <w:p w14:paraId="3FD3D3E1" w14:textId="77777777" w:rsidR="00095DF0" w:rsidRPr="00D65D4B" w:rsidRDefault="00095DF0" w:rsidP="00095DF0">
            <w:pPr>
              <w:spacing w:line="360" w:lineRule="auto"/>
              <w:jc w:val="center"/>
              <w:rPr>
                <w:rFonts w:ascii="Arial" w:eastAsia="Calibri" w:hAnsi="Arial" w:cs="Arial"/>
                <w:sz w:val="24"/>
                <w:szCs w:val="24"/>
                <w:lang w:val="tr-TR"/>
              </w:rPr>
            </w:pPr>
          </w:p>
        </w:tc>
        <w:tc>
          <w:tcPr>
            <w:tcW w:w="567" w:type="dxa"/>
            <w:shd w:val="clear" w:color="auto" w:fill="FFFFFF" w:themeFill="background1"/>
          </w:tcPr>
          <w:p w14:paraId="3C7446D0" w14:textId="77777777" w:rsidR="00095DF0" w:rsidRPr="00D65D4B" w:rsidRDefault="00095DF0" w:rsidP="00095DF0">
            <w:pPr>
              <w:spacing w:line="360" w:lineRule="auto"/>
              <w:jc w:val="center"/>
              <w:rPr>
                <w:rFonts w:ascii="Arial" w:eastAsia="Calibri" w:hAnsi="Arial" w:cs="Arial"/>
                <w:sz w:val="24"/>
                <w:szCs w:val="24"/>
                <w:lang w:val="tr-TR"/>
              </w:rPr>
            </w:pPr>
          </w:p>
        </w:tc>
        <w:tc>
          <w:tcPr>
            <w:tcW w:w="567" w:type="dxa"/>
            <w:shd w:val="clear" w:color="auto" w:fill="FFFFFF" w:themeFill="background1"/>
          </w:tcPr>
          <w:p w14:paraId="53CD7EDD" w14:textId="77777777" w:rsidR="00095DF0" w:rsidRPr="00D65D4B" w:rsidRDefault="00095DF0" w:rsidP="00095DF0">
            <w:pPr>
              <w:spacing w:line="360" w:lineRule="auto"/>
              <w:jc w:val="center"/>
              <w:rPr>
                <w:rFonts w:ascii="Arial" w:eastAsia="Calibri" w:hAnsi="Arial" w:cs="Arial"/>
                <w:sz w:val="24"/>
                <w:szCs w:val="24"/>
                <w:lang w:val="tr-TR"/>
              </w:rPr>
            </w:pPr>
          </w:p>
        </w:tc>
        <w:tc>
          <w:tcPr>
            <w:tcW w:w="851" w:type="dxa"/>
            <w:shd w:val="clear" w:color="auto" w:fill="FFFFFF" w:themeFill="background1"/>
          </w:tcPr>
          <w:p w14:paraId="0D88D44E" w14:textId="77777777" w:rsidR="00095DF0" w:rsidRPr="00D65D4B" w:rsidRDefault="00095DF0" w:rsidP="00095DF0">
            <w:pPr>
              <w:spacing w:line="360" w:lineRule="auto"/>
              <w:jc w:val="center"/>
              <w:rPr>
                <w:rFonts w:ascii="Arial" w:eastAsia="Calibri" w:hAnsi="Arial" w:cs="Arial"/>
                <w:sz w:val="24"/>
                <w:szCs w:val="24"/>
                <w:lang w:val="tr-TR"/>
              </w:rPr>
            </w:pPr>
          </w:p>
        </w:tc>
        <w:tc>
          <w:tcPr>
            <w:tcW w:w="567" w:type="dxa"/>
            <w:shd w:val="clear" w:color="auto" w:fill="FFFFFF" w:themeFill="background1"/>
          </w:tcPr>
          <w:p w14:paraId="55457D04" w14:textId="77777777" w:rsidR="00095DF0" w:rsidRPr="00D65D4B" w:rsidRDefault="00095DF0" w:rsidP="00095DF0">
            <w:pPr>
              <w:spacing w:line="360" w:lineRule="auto"/>
              <w:jc w:val="center"/>
              <w:rPr>
                <w:rFonts w:ascii="Arial" w:eastAsia="Calibri" w:hAnsi="Arial" w:cs="Arial"/>
                <w:sz w:val="24"/>
                <w:szCs w:val="24"/>
                <w:lang w:val="tr-TR"/>
              </w:rPr>
            </w:pPr>
          </w:p>
        </w:tc>
        <w:tc>
          <w:tcPr>
            <w:tcW w:w="709" w:type="dxa"/>
            <w:shd w:val="clear" w:color="auto" w:fill="FF0000"/>
          </w:tcPr>
          <w:p w14:paraId="65D9E3A2" w14:textId="77777777" w:rsidR="00095DF0" w:rsidRPr="00D65D4B" w:rsidRDefault="00095DF0" w:rsidP="00095DF0">
            <w:pPr>
              <w:spacing w:line="360" w:lineRule="auto"/>
              <w:jc w:val="center"/>
              <w:rPr>
                <w:rFonts w:ascii="Arial" w:eastAsia="Calibri" w:hAnsi="Arial" w:cs="Arial"/>
                <w:sz w:val="24"/>
                <w:szCs w:val="24"/>
                <w:lang w:val="tr-TR"/>
              </w:rPr>
            </w:pPr>
            <w:r>
              <w:rPr>
                <w:rFonts w:ascii="Arial" w:eastAsia="Calibri" w:hAnsi="Arial" w:cs="Arial"/>
                <w:sz w:val="24"/>
                <w:szCs w:val="24"/>
                <w:lang w:val="tr-TR"/>
              </w:rPr>
              <w:t>X</w:t>
            </w:r>
          </w:p>
        </w:tc>
        <w:tc>
          <w:tcPr>
            <w:tcW w:w="708" w:type="dxa"/>
            <w:shd w:val="clear" w:color="auto" w:fill="FF0000"/>
          </w:tcPr>
          <w:p w14:paraId="72FEAE3E" w14:textId="77777777" w:rsidR="00095DF0" w:rsidRPr="00D65D4B" w:rsidRDefault="00095DF0" w:rsidP="00095DF0">
            <w:pPr>
              <w:spacing w:line="360" w:lineRule="auto"/>
              <w:jc w:val="center"/>
              <w:rPr>
                <w:rFonts w:ascii="Arial" w:eastAsia="Calibri" w:hAnsi="Arial" w:cs="Arial"/>
                <w:sz w:val="24"/>
                <w:szCs w:val="24"/>
                <w:lang w:val="tr-TR"/>
              </w:rPr>
            </w:pPr>
            <w:r>
              <w:rPr>
                <w:rFonts w:ascii="Arial" w:eastAsia="Calibri" w:hAnsi="Arial" w:cs="Arial"/>
                <w:sz w:val="24"/>
                <w:szCs w:val="24"/>
                <w:lang w:val="tr-TR"/>
              </w:rPr>
              <w:t>X</w:t>
            </w:r>
          </w:p>
        </w:tc>
        <w:tc>
          <w:tcPr>
            <w:tcW w:w="709" w:type="dxa"/>
            <w:shd w:val="clear" w:color="auto" w:fill="FFFFFF" w:themeFill="background1"/>
          </w:tcPr>
          <w:p w14:paraId="2F6F6C0C" w14:textId="77777777" w:rsidR="00095DF0" w:rsidRPr="00D65D4B" w:rsidRDefault="00095DF0" w:rsidP="00095DF0">
            <w:pPr>
              <w:spacing w:line="360" w:lineRule="auto"/>
              <w:jc w:val="center"/>
              <w:rPr>
                <w:rFonts w:ascii="Arial" w:eastAsia="Calibri" w:hAnsi="Arial" w:cs="Arial"/>
                <w:sz w:val="24"/>
                <w:szCs w:val="24"/>
                <w:lang w:val="tr-TR"/>
              </w:rPr>
            </w:pPr>
          </w:p>
        </w:tc>
      </w:tr>
      <w:tr w:rsidR="00095DF0" w:rsidRPr="00D65D4B" w14:paraId="6F5CECED" w14:textId="77777777" w:rsidTr="001E3CB0">
        <w:trPr>
          <w:trHeight w:val="308"/>
        </w:trPr>
        <w:tc>
          <w:tcPr>
            <w:tcW w:w="3696" w:type="dxa"/>
            <w:shd w:val="clear" w:color="auto" w:fill="BDD6EE" w:themeFill="accent1" w:themeFillTint="66"/>
          </w:tcPr>
          <w:p w14:paraId="2F48A6F6" w14:textId="5F8D9C5F" w:rsidR="00095DF0" w:rsidRPr="00095DF0" w:rsidRDefault="00095DF0" w:rsidP="00095DF0">
            <w:pPr>
              <w:pStyle w:val="OiaeaeiYiio2"/>
              <w:widowControl/>
              <w:spacing w:before="20" w:after="20"/>
              <w:jc w:val="left"/>
              <w:rPr>
                <w:rFonts w:ascii="Arial" w:hAnsi="Arial" w:cs="Arial"/>
                <w:i w:val="0"/>
                <w:sz w:val="22"/>
                <w:szCs w:val="22"/>
                <w:lang w:val="az-Latn-AZ"/>
              </w:rPr>
            </w:pPr>
            <w:r w:rsidRPr="00095DF0">
              <w:rPr>
                <w:rFonts w:ascii="Arial" w:hAnsi="Arial" w:cs="Arial"/>
                <w:i w:val="0"/>
                <w:sz w:val="22"/>
                <w:szCs w:val="22"/>
              </w:rPr>
              <w:t>9. Selects an antimicrobial drug depending on the type of microorganisms that cause the disease</w:t>
            </w:r>
          </w:p>
        </w:tc>
        <w:tc>
          <w:tcPr>
            <w:tcW w:w="709" w:type="dxa"/>
            <w:shd w:val="clear" w:color="auto" w:fill="FFFFFF" w:themeFill="background1"/>
          </w:tcPr>
          <w:p w14:paraId="113A012A" w14:textId="77777777" w:rsidR="00095DF0" w:rsidRPr="00D65D4B" w:rsidRDefault="00095DF0" w:rsidP="00095DF0">
            <w:pPr>
              <w:spacing w:line="360" w:lineRule="auto"/>
              <w:jc w:val="center"/>
              <w:rPr>
                <w:rFonts w:ascii="Arial" w:eastAsia="Calibri" w:hAnsi="Arial" w:cs="Arial"/>
                <w:sz w:val="24"/>
                <w:szCs w:val="24"/>
                <w:lang w:val="tr-TR"/>
              </w:rPr>
            </w:pPr>
          </w:p>
        </w:tc>
        <w:tc>
          <w:tcPr>
            <w:tcW w:w="567" w:type="dxa"/>
            <w:shd w:val="clear" w:color="auto" w:fill="FFFFFF" w:themeFill="background1"/>
          </w:tcPr>
          <w:p w14:paraId="794B5AE8" w14:textId="77777777" w:rsidR="00095DF0" w:rsidRPr="00D65D4B" w:rsidRDefault="00095DF0" w:rsidP="00095DF0">
            <w:pPr>
              <w:spacing w:line="360" w:lineRule="auto"/>
              <w:jc w:val="center"/>
              <w:rPr>
                <w:rFonts w:ascii="Arial" w:eastAsia="Calibri" w:hAnsi="Arial" w:cs="Arial"/>
                <w:sz w:val="24"/>
                <w:szCs w:val="24"/>
                <w:lang w:val="tr-TR"/>
              </w:rPr>
            </w:pPr>
          </w:p>
        </w:tc>
        <w:tc>
          <w:tcPr>
            <w:tcW w:w="708" w:type="dxa"/>
            <w:shd w:val="clear" w:color="auto" w:fill="FFFFFF" w:themeFill="background1"/>
          </w:tcPr>
          <w:p w14:paraId="5AEB6E64" w14:textId="77777777" w:rsidR="00095DF0" w:rsidRPr="00D65D4B" w:rsidRDefault="00095DF0" w:rsidP="00095DF0">
            <w:pPr>
              <w:spacing w:line="360" w:lineRule="auto"/>
              <w:jc w:val="center"/>
              <w:rPr>
                <w:rFonts w:ascii="Arial" w:eastAsia="Calibri" w:hAnsi="Arial" w:cs="Arial"/>
                <w:sz w:val="24"/>
                <w:szCs w:val="24"/>
                <w:lang w:val="tr-TR"/>
              </w:rPr>
            </w:pPr>
          </w:p>
        </w:tc>
        <w:tc>
          <w:tcPr>
            <w:tcW w:w="567" w:type="dxa"/>
            <w:shd w:val="clear" w:color="auto" w:fill="FFFFFF" w:themeFill="background1"/>
          </w:tcPr>
          <w:p w14:paraId="14F6D2C4" w14:textId="77777777" w:rsidR="00095DF0" w:rsidRPr="00D65D4B" w:rsidRDefault="00095DF0" w:rsidP="00095DF0">
            <w:pPr>
              <w:spacing w:line="360" w:lineRule="auto"/>
              <w:jc w:val="center"/>
              <w:rPr>
                <w:rFonts w:ascii="Arial" w:eastAsia="Calibri" w:hAnsi="Arial" w:cs="Arial"/>
                <w:sz w:val="24"/>
                <w:szCs w:val="24"/>
                <w:lang w:val="tr-TR"/>
              </w:rPr>
            </w:pPr>
          </w:p>
        </w:tc>
        <w:tc>
          <w:tcPr>
            <w:tcW w:w="567" w:type="dxa"/>
            <w:shd w:val="clear" w:color="auto" w:fill="FFFFFF" w:themeFill="background1"/>
          </w:tcPr>
          <w:p w14:paraId="5C0053E9" w14:textId="77777777" w:rsidR="00095DF0" w:rsidRPr="00D65D4B" w:rsidRDefault="00095DF0" w:rsidP="00095DF0">
            <w:pPr>
              <w:spacing w:line="360" w:lineRule="auto"/>
              <w:jc w:val="center"/>
              <w:rPr>
                <w:rFonts w:ascii="Arial" w:eastAsia="Calibri" w:hAnsi="Arial" w:cs="Arial"/>
                <w:sz w:val="24"/>
                <w:szCs w:val="24"/>
                <w:lang w:val="tr-TR"/>
              </w:rPr>
            </w:pPr>
          </w:p>
        </w:tc>
        <w:tc>
          <w:tcPr>
            <w:tcW w:w="851" w:type="dxa"/>
            <w:shd w:val="clear" w:color="auto" w:fill="FFFFFF" w:themeFill="background1"/>
          </w:tcPr>
          <w:p w14:paraId="13A00004" w14:textId="77777777" w:rsidR="00095DF0" w:rsidRPr="00D65D4B" w:rsidRDefault="00095DF0" w:rsidP="00095DF0">
            <w:pPr>
              <w:spacing w:line="360" w:lineRule="auto"/>
              <w:jc w:val="center"/>
              <w:rPr>
                <w:rFonts w:ascii="Arial" w:eastAsia="Calibri" w:hAnsi="Arial" w:cs="Arial"/>
                <w:sz w:val="24"/>
                <w:szCs w:val="24"/>
                <w:lang w:val="tr-TR"/>
              </w:rPr>
            </w:pPr>
          </w:p>
        </w:tc>
        <w:tc>
          <w:tcPr>
            <w:tcW w:w="567" w:type="dxa"/>
            <w:shd w:val="clear" w:color="auto" w:fill="FFFFFF" w:themeFill="background1"/>
          </w:tcPr>
          <w:p w14:paraId="7C2D6248" w14:textId="77777777" w:rsidR="00095DF0" w:rsidRPr="00D65D4B" w:rsidRDefault="00095DF0" w:rsidP="00095DF0">
            <w:pPr>
              <w:spacing w:line="360" w:lineRule="auto"/>
              <w:jc w:val="center"/>
              <w:rPr>
                <w:rFonts w:ascii="Arial" w:eastAsia="Calibri" w:hAnsi="Arial" w:cs="Arial"/>
                <w:sz w:val="24"/>
                <w:szCs w:val="24"/>
                <w:lang w:val="tr-TR"/>
              </w:rPr>
            </w:pPr>
          </w:p>
        </w:tc>
        <w:tc>
          <w:tcPr>
            <w:tcW w:w="709" w:type="dxa"/>
            <w:shd w:val="clear" w:color="auto" w:fill="FF0000"/>
          </w:tcPr>
          <w:p w14:paraId="74205346" w14:textId="77777777" w:rsidR="00095DF0" w:rsidRPr="00D65D4B" w:rsidRDefault="00095DF0" w:rsidP="00095DF0">
            <w:pPr>
              <w:spacing w:line="360" w:lineRule="auto"/>
              <w:jc w:val="center"/>
              <w:rPr>
                <w:rFonts w:ascii="Arial" w:eastAsia="Calibri" w:hAnsi="Arial" w:cs="Arial"/>
                <w:sz w:val="24"/>
                <w:szCs w:val="24"/>
                <w:lang w:val="tr-TR"/>
              </w:rPr>
            </w:pPr>
            <w:r>
              <w:rPr>
                <w:rFonts w:ascii="Arial" w:eastAsia="Calibri" w:hAnsi="Arial" w:cs="Arial"/>
                <w:sz w:val="24"/>
                <w:szCs w:val="24"/>
                <w:lang w:val="tr-TR"/>
              </w:rPr>
              <w:t>X</w:t>
            </w:r>
          </w:p>
        </w:tc>
        <w:tc>
          <w:tcPr>
            <w:tcW w:w="708" w:type="dxa"/>
            <w:shd w:val="clear" w:color="auto" w:fill="FFFFFF" w:themeFill="background1"/>
          </w:tcPr>
          <w:p w14:paraId="17278CA8" w14:textId="77777777" w:rsidR="00095DF0" w:rsidRPr="00D65D4B" w:rsidRDefault="00095DF0" w:rsidP="00095DF0">
            <w:pPr>
              <w:spacing w:line="360" w:lineRule="auto"/>
              <w:jc w:val="center"/>
              <w:rPr>
                <w:rFonts w:ascii="Arial" w:eastAsia="Calibri" w:hAnsi="Arial" w:cs="Arial"/>
                <w:sz w:val="24"/>
                <w:szCs w:val="24"/>
                <w:lang w:val="tr-TR"/>
              </w:rPr>
            </w:pPr>
          </w:p>
        </w:tc>
        <w:tc>
          <w:tcPr>
            <w:tcW w:w="709" w:type="dxa"/>
            <w:shd w:val="clear" w:color="auto" w:fill="FFFFFF" w:themeFill="background1"/>
          </w:tcPr>
          <w:p w14:paraId="634BD5FB" w14:textId="77777777" w:rsidR="00095DF0" w:rsidRPr="00D65D4B" w:rsidRDefault="00095DF0" w:rsidP="00095DF0">
            <w:pPr>
              <w:spacing w:line="360" w:lineRule="auto"/>
              <w:jc w:val="center"/>
              <w:rPr>
                <w:rFonts w:ascii="Arial" w:eastAsia="Calibri" w:hAnsi="Arial" w:cs="Arial"/>
                <w:sz w:val="24"/>
                <w:szCs w:val="24"/>
                <w:lang w:val="tr-TR"/>
              </w:rPr>
            </w:pPr>
          </w:p>
        </w:tc>
      </w:tr>
      <w:tr w:rsidR="00095DF0" w:rsidRPr="00D65D4B" w14:paraId="050E827B" w14:textId="77777777" w:rsidTr="001E3CB0">
        <w:trPr>
          <w:trHeight w:val="308"/>
        </w:trPr>
        <w:tc>
          <w:tcPr>
            <w:tcW w:w="3696" w:type="dxa"/>
            <w:shd w:val="clear" w:color="auto" w:fill="BDD6EE" w:themeFill="accent1" w:themeFillTint="66"/>
          </w:tcPr>
          <w:p w14:paraId="5AFA2BC5" w14:textId="72D542BB" w:rsidR="00095DF0" w:rsidRPr="00095DF0" w:rsidRDefault="00095DF0" w:rsidP="00095DF0">
            <w:pPr>
              <w:rPr>
                <w:rFonts w:ascii="Arial" w:hAnsi="Arial" w:cs="Arial"/>
                <w:lang w:val="az-Latn-AZ"/>
              </w:rPr>
            </w:pPr>
            <w:r w:rsidRPr="00095DF0">
              <w:rPr>
                <w:rFonts w:ascii="Arial" w:hAnsi="Arial" w:cs="Arial"/>
              </w:rPr>
              <w:t>10. Able to use antitoxic serums</w:t>
            </w:r>
          </w:p>
        </w:tc>
        <w:tc>
          <w:tcPr>
            <w:tcW w:w="709" w:type="dxa"/>
            <w:shd w:val="clear" w:color="auto" w:fill="FFFFFF" w:themeFill="background1"/>
          </w:tcPr>
          <w:p w14:paraId="4A6DFF28" w14:textId="77777777" w:rsidR="00095DF0" w:rsidRPr="00D65D4B" w:rsidRDefault="00095DF0" w:rsidP="00095DF0">
            <w:pPr>
              <w:spacing w:line="360" w:lineRule="auto"/>
              <w:jc w:val="center"/>
              <w:rPr>
                <w:rFonts w:ascii="Arial" w:eastAsia="Calibri" w:hAnsi="Arial" w:cs="Arial"/>
                <w:sz w:val="24"/>
                <w:szCs w:val="24"/>
                <w:lang w:val="tr-TR"/>
              </w:rPr>
            </w:pPr>
          </w:p>
        </w:tc>
        <w:tc>
          <w:tcPr>
            <w:tcW w:w="567" w:type="dxa"/>
            <w:shd w:val="clear" w:color="auto" w:fill="FFFFFF" w:themeFill="background1"/>
          </w:tcPr>
          <w:p w14:paraId="78E26C28" w14:textId="77777777" w:rsidR="00095DF0" w:rsidRPr="00D65D4B" w:rsidRDefault="00095DF0" w:rsidP="00095DF0">
            <w:pPr>
              <w:spacing w:line="360" w:lineRule="auto"/>
              <w:jc w:val="center"/>
              <w:rPr>
                <w:rFonts w:ascii="Arial" w:eastAsia="Calibri" w:hAnsi="Arial" w:cs="Arial"/>
                <w:sz w:val="24"/>
                <w:szCs w:val="24"/>
                <w:lang w:val="tr-TR"/>
              </w:rPr>
            </w:pPr>
          </w:p>
        </w:tc>
        <w:tc>
          <w:tcPr>
            <w:tcW w:w="708" w:type="dxa"/>
            <w:shd w:val="clear" w:color="auto" w:fill="FFFFFF" w:themeFill="background1"/>
          </w:tcPr>
          <w:p w14:paraId="215C3770" w14:textId="77777777" w:rsidR="00095DF0" w:rsidRPr="00D65D4B" w:rsidRDefault="00095DF0" w:rsidP="00095DF0">
            <w:pPr>
              <w:spacing w:line="360" w:lineRule="auto"/>
              <w:jc w:val="center"/>
              <w:rPr>
                <w:rFonts w:ascii="Arial" w:eastAsia="Calibri" w:hAnsi="Arial" w:cs="Arial"/>
                <w:sz w:val="24"/>
                <w:szCs w:val="24"/>
                <w:lang w:val="tr-TR"/>
              </w:rPr>
            </w:pPr>
          </w:p>
        </w:tc>
        <w:tc>
          <w:tcPr>
            <w:tcW w:w="567" w:type="dxa"/>
            <w:shd w:val="clear" w:color="auto" w:fill="FFFFFF" w:themeFill="background1"/>
          </w:tcPr>
          <w:p w14:paraId="69C795BB" w14:textId="77777777" w:rsidR="00095DF0" w:rsidRPr="00D65D4B" w:rsidRDefault="00095DF0" w:rsidP="00095DF0">
            <w:pPr>
              <w:spacing w:line="360" w:lineRule="auto"/>
              <w:jc w:val="center"/>
              <w:rPr>
                <w:rFonts w:ascii="Arial" w:eastAsia="Calibri" w:hAnsi="Arial" w:cs="Arial"/>
                <w:sz w:val="24"/>
                <w:szCs w:val="24"/>
                <w:lang w:val="tr-TR"/>
              </w:rPr>
            </w:pPr>
          </w:p>
        </w:tc>
        <w:tc>
          <w:tcPr>
            <w:tcW w:w="567" w:type="dxa"/>
            <w:shd w:val="clear" w:color="auto" w:fill="FFFFFF" w:themeFill="background1"/>
          </w:tcPr>
          <w:p w14:paraId="28C8232B" w14:textId="77777777" w:rsidR="00095DF0" w:rsidRPr="00D65D4B" w:rsidRDefault="00095DF0" w:rsidP="00095DF0">
            <w:pPr>
              <w:spacing w:line="360" w:lineRule="auto"/>
              <w:jc w:val="center"/>
              <w:rPr>
                <w:rFonts w:ascii="Arial" w:eastAsia="Calibri" w:hAnsi="Arial" w:cs="Arial"/>
                <w:sz w:val="24"/>
                <w:szCs w:val="24"/>
                <w:lang w:val="tr-TR"/>
              </w:rPr>
            </w:pPr>
          </w:p>
        </w:tc>
        <w:tc>
          <w:tcPr>
            <w:tcW w:w="851" w:type="dxa"/>
            <w:shd w:val="clear" w:color="auto" w:fill="FF0000"/>
          </w:tcPr>
          <w:p w14:paraId="20F9E23E" w14:textId="77777777" w:rsidR="00095DF0" w:rsidRPr="00D65D4B" w:rsidRDefault="00095DF0" w:rsidP="00095DF0">
            <w:pPr>
              <w:spacing w:line="360" w:lineRule="auto"/>
              <w:jc w:val="center"/>
              <w:rPr>
                <w:rFonts w:ascii="Arial" w:eastAsia="Calibri" w:hAnsi="Arial" w:cs="Arial"/>
                <w:sz w:val="24"/>
                <w:szCs w:val="24"/>
                <w:lang w:val="tr-TR"/>
              </w:rPr>
            </w:pPr>
            <w:r>
              <w:rPr>
                <w:rFonts w:ascii="Arial" w:eastAsia="Calibri" w:hAnsi="Arial" w:cs="Arial"/>
                <w:sz w:val="24"/>
                <w:szCs w:val="24"/>
                <w:lang w:val="tr-TR"/>
              </w:rPr>
              <w:t>X</w:t>
            </w:r>
          </w:p>
        </w:tc>
        <w:tc>
          <w:tcPr>
            <w:tcW w:w="567" w:type="dxa"/>
            <w:shd w:val="clear" w:color="auto" w:fill="FFFFFF" w:themeFill="background1"/>
          </w:tcPr>
          <w:p w14:paraId="2D693227" w14:textId="77777777" w:rsidR="00095DF0" w:rsidRPr="00D65D4B" w:rsidRDefault="00095DF0" w:rsidP="00095DF0">
            <w:pPr>
              <w:spacing w:line="360" w:lineRule="auto"/>
              <w:jc w:val="center"/>
              <w:rPr>
                <w:rFonts w:ascii="Arial" w:eastAsia="Calibri" w:hAnsi="Arial" w:cs="Arial"/>
                <w:sz w:val="24"/>
                <w:szCs w:val="24"/>
                <w:lang w:val="tr-TR"/>
              </w:rPr>
            </w:pPr>
          </w:p>
        </w:tc>
        <w:tc>
          <w:tcPr>
            <w:tcW w:w="709" w:type="dxa"/>
            <w:shd w:val="clear" w:color="auto" w:fill="FFFFFF" w:themeFill="background1"/>
          </w:tcPr>
          <w:p w14:paraId="37B5BC8A" w14:textId="77777777" w:rsidR="00095DF0" w:rsidRPr="00D65D4B" w:rsidRDefault="00095DF0" w:rsidP="00095DF0">
            <w:pPr>
              <w:spacing w:line="360" w:lineRule="auto"/>
              <w:jc w:val="center"/>
              <w:rPr>
                <w:rFonts w:ascii="Arial" w:eastAsia="Calibri" w:hAnsi="Arial" w:cs="Arial"/>
                <w:sz w:val="24"/>
                <w:szCs w:val="24"/>
                <w:lang w:val="tr-TR"/>
              </w:rPr>
            </w:pPr>
          </w:p>
        </w:tc>
        <w:tc>
          <w:tcPr>
            <w:tcW w:w="708" w:type="dxa"/>
            <w:shd w:val="clear" w:color="auto" w:fill="FFFFFF" w:themeFill="background1"/>
          </w:tcPr>
          <w:p w14:paraId="520EC0B7" w14:textId="77777777" w:rsidR="00095DF0" w:rsidRPr="00D65D4B" w:rsidRDefault="00095DF0" w:rsidP="00095DF0">
            <w:pPr>
              <w:spacing w:line="360" w:lineRule="auto"/>
              <w:jc w:val="center"/>
              <w:rPr>
                <w:rFonts w:ascii="Arial" w:eastAsia="Calibri" w:hAnsi="Arial" w:cs="Arial"/>
                <w:sz w:val="24"/>
                <w:szCs w:val="24"/>
                <w:lang w:val="tr-TR"/>
              </w:rPr>
            </w:pPr>
          </w:p>
        </w:tc>
        <w:tc>
          <w:tcPr>
            <w:tcW w:w="709" w:type="dxa"/>
            <w:shd w:val="clear" w:color="auto" w:fill="FFFFFF" w:themeFill="background1"/>
          </w:tcPr>
          <w:p w14:paraId="1B040A5E" w14:textId="77777777" w:rsidR="00095DF0" w:rsidRPr="00D65D4B" w:rsidRDefault="00095DF0" w:rsidP="00095DF0">
            <w:pPr>
              <w:spacing w:line="360" w:lineRule="auto"/>
              <w:jc w:val="center"/>
              <w:rPr>
                <w:rFonts w:ascii="Arial" w:eastAsia="Calibri" w:hAnsi="Arial" w:cs="Arial"/>
                <w:sz w:val="24"/>
                <w:szCs w:val="24"/>
                <w:lang w:val="tr-TR"/>
              </w:rPr>
            </w:pPr>
          </w:p>
        </w:tc>
      </w:tr>
      <w:tr w:rsidR="00095DF0" w:rsidRPr="00D65D4B" w14:paraId="6645F61A" w14:textId="77777777" w:rsidTr="001E3CB0">
        <w:trPr>
          <w:trHeight w:val="308"/>
        </w:trPr>
        <w:tc>
          <w:tcPr>
            <w:tcW w:w="3696" w:type="dxa"/>
            <w:shd w:val="clear" w:color="auto" w:fill="BDD6EE" w:themeFill="accent1" w:themeFillTint="66"/>
          </w:tcPr>
          <w:p w14:paraId="18B0635B" w14:textId="6778825C" w:rsidR="00095DF0" w:rsidRPr="00095DF0" w:rsidRDefault="00095DF0" w:rsidP="00095DF0">
            <w:pPr>
              <w:pStyle w:val="OiaeaeiYiio2"/>
              <w:widowControl/>
              <w:spacing w:before="20" w:after="20"/>
              <w:jc w:val="left"/>
              <w:rPr>
                <w:rFonts w:ascii="Arial" w:hAnsi="Arial" w:cs="Arial"/>
                <w:i w:val="0"/>
                <w:sz w:val="22"/>
                <w:szCs w:val="22"/>
              </w:rPr>
            </w:pPr>
            <w:r w:rsidRPr="00095DF0">
              <w:rPr>
                <w:rFonts w:ascii="Arial" w:hAnsi="Arial" w:cs="Arial"/>
                <w:i w:val="0"/>
                <w:sz w:val="22"/>
                <w:szCs w:val="22"/>
              </w:rPr>
              <w:t>11. Observes ethical rules when taking examination material.</w:t>
            </w:r>
          </w:p>
        </w:tc>
        <w:tc>
          <w:tcPr>
            <w:tcW w:w="709" w:type="dxa"/>
            <w:shd w:val="clear" w:color="auto" w:fill="FFFFFF" w:themeFill="background1"/>
          </w:tcPr>
          <w:p w14:paraId="41E05627" w14:textId="77777777" w:rsidR="00095DF0" w:rsidRPr="00D65D4B" w:rsidRDefault="00095DF0" w:rsidP="00095DF0">
            <w:pPr>
              <w:spacing w:line="360" w:lineRule="auto"/>
              <w:jc w:val="center"/>
              <w:rPr>
                <w:rFonts w:ascii="Arial" w:eastAsia="Calibri" w:hAnsi="Arial" w:cs="Arial"/>
                <w:sz w:val="24"/>
                <w:szCs w:val="24"/>
                <w:lang w:val="tr-TR"/>
              </w:rPr>
            </w:pPr>
          </w:p>
        </w:tc>
        <w:tc>
          <w:tcPr>
            <w:tcW w:w="567" w:type="dxa"/>
            <w:shd w:val="clear" w:color="auto" w:fill="FFFFFF" w:themeFill="background1"/>
          </w:tcPr>
          <w:p w14:paraId="5655E391" w14:textId="77777777" w:rsidR="00095DF0" w:rsidRPr="00D65D4B" w:rsidRDefault="00095DF0" w:rsidP="00095DF0">
            <w:pPr>
              <w:spacing w:line="360" w:lineRule="auto"/>
              <w:jc w:val="center"/>
              <w:rPr>
                <w:rFonts w:ascii="Arial" w:eastAsia="Calibri" w:hAnsi="Arial" w:cs="Arial"/>
                <w:sz w:val="24"/>
                <w:szCs w:val="24"/>
                <w:lang w:val="tr-TR"/>
              </w:rPr>
            </w:pPr>
          </w:p>
        </w:tc>
        <w:tc>
          <w:tcPr>
            <w:tcW w:w="708" w:type="dxa"/>
            <w:shd w:val="clear" w:color="auto" w:fill="FFFFFF" w:themeFill="background1"/>
          </w:tcPr>
          <w:p w14:paraId="380823DE" w14:textId="77777777" w:rsidR="00095DF0" w:rsidRPr="00D65D4B" w:rsidRDefault="00095DF0" w:rsidP="00095DF0">
            <w:pPr>
              <w:spacing w:line="360" w:lineRule="auto"/>
              <w:jc w:val="center"/>
              <w:rPr>
                <w:rFonts w:ascii="Arial" w:eastAsia="Calibri" w:hAnsi="Arial" w:cs="Arial"/>
                <w:sz w:val="24"/>
                <w:szCs w:val="24"/>
                <w:lang w:val="tr-TR"/>
              </w:rPr>
            </w:pPr>
          </w:p>
        </w:tc>
        <w:tc>
          <w:tcPr>
            <w:tcW w:w="567" w:type="dxa"/>
            <w:shd w:val="clear" w:color="auto" w:fill="FF0000"/>
          </w:tcPr>
          <w:p w14:paraId="2B54CE98" w14:textId="77777777" w:rsidR="00095DF0" w:rsidRPr="00D65D4B" w:rsidRDefault="00095DF0" w:rsidP="00095DF0">
            <w:pPr>
              <w:spacing w:line="360" w:lineRule="auto"/>
              <w:jc w:val="center"/>
              <w:rPr>
                <w:rFonts w:ascii="Arial" w:eastAsia="Calibri" w:hAnsi="Arial" w:cs="Arial"/>
                <w:sz w:val="24"/>
                <w:szCs w:val="24"/>
                <w:lang w:val="tr-TR"/>
              </w:rPr>
            </w:pPr>
            <w:r>
              <w:rPr>
                <w:rFonts w:ascii="Arial" w:eastAsia="Calibri" w:hAnsi="Arial" w:cs="Arial"/>
                <w:sz w:val="24"/>
                <w:szCs w:val="24"/>
                <w:lang w:val="tr-TR"/>
              </w:rPr>
              <w:t>X</w:t>
            </w:r>
          </w:p>
        </w:tc>
        <w:tc>
          <w:tcPr>
            <w:tcW w:w="567" w:type="dxa"/>
            <w:shd w:val="clear" w:color="auto" w:fill="FFFFFF" w:themeFill="background1"/>
          </w:tcPr>
          <w:p w14:paraId="6F8679FA" w14:textId="77777777" w:rsidR="00095DF0" w:rsidRPr="00D65D4B" w:rsidRDefault="00095DF0" w:rsidP="00095DF0">
            <w:pPr>
              <w:spacing w:line="360" w:lineRule="auto"/>
              <w:jc w:val="center"/>
              <w:rPr>
                <w:rFonts w:ascii="Arial" w:eastAsia="Calibri" w:hAnsi="Arial" w:cs="Arial"/>
                <w:sz w:val="24"/>
                <w:szCs w:val="24"/>
                <w:lang w:val="tr-TR"/>
              </w:rPr>
            </w:pPr>
          </w:p>
        </w:tc>
        <w:tc>
          <w:tcPr>
            <w:tcW w:w="851" w:type="dxa"/>
            <w:shd w:val="clear" w:color="auto" w:fill="FFFFFF" w:themeFill="background1"/>
          </w:tcPr>
          <w:p w14:paraId="15026715" w14:textId="77777777" w:rsidR="00095DF0" w:rsidRPr="00D65D4B" w:rsidRDefault="00095DF0" w:rsidP="00095DF0">
            <w:pPr>
              <w:spacing w:line="360" w:lineRule="auto"/>
              <w:jc w:val="center"/>
              <w:rPr>
                <w:rFonts w:ascii="Arial" w:eastAsia="Calibri" w:hAnsi="Arial" w:cs="Arial"/>
                <w:sz w:val="24"/>
                <w:szCs w:val="24"/>
                <w:lang w:val="tr-TR"/>
              </w:rPr>
            </w:pPr>
          </w:p>
        </w:tc>
        <w:tc>
          <w:tcPr>
            <w:tcW w:w="567" w:type="dxa"/>
            <w:shd w:val="clear" w:color="auto" w:fill="FFFFFF" w:themeFill="background1"/>
          </w:tcPr>
          <w:p w14:paraId="18393C77" w14:textId="77777777" w:rsidR="00095DF0" w:rsidRPr="00D65D4B" w:rsidRDefault="00095DF0" w:rsidP="00095DF0">
            <w:pPr>
              <w:spacing w:line="360" w:lineRule="auto"/>
              <w:jc w:val="center"/>
              <w:rPr>
                <w:rFonts w:ascii="Arial" w:eastAsia="Calibri" w:hAnsi="Arial" w:cs="Arial"/>
                <w:sz w:val="24"/>
                <w:szCs w:val="24"/>
                <w:lang w:val="tr-TR"/>
              </w:rPr>
            </w:pPr>
          </w:p>
        </w:tc>
        <w:tc>
          <w:tcPr>
            <w:tcW w:w="709" w:type="dxa"/>
            <w:shd w:val="clear" w:color="auto" w:fill="FFFFFF" w:themeFill="background1"/>
          </w:tcPr>
          <w:p w14:paraId="66D15EAB" w14:textId="77777777" w:rsidR="00095DF0" w:rsidRPr="00D65D4B" w:rsidRDefault="00095DF0" w:rsidP="00095DF0">
            <w:pPr>
              <w:spacing w:line="360" w:lineRule="auto"/>
              <w:jc w:val="center"/>
              <w:rPr>
                <w:rFonts w:ascii="Arial" w:eastAsia="Calibri" w:hAnsi="Arial" w:cs="Arial"/>
                <w:sz w:val="24"/>
                <w:szCs w:val="24"/>
                <w:lang w:val="tr-TR"/>
              </w:rPr>
            </w:pPr>
          </w:p>
        </w:tc>
        <w:tc>
          <w:tcPr>
            <w:tcW w:w="708" w:type="dxa"/>
            <w:shd w:val="clear" w:color="auto" w:fill="FFFFFF" w:themeFill="background1"/>
          </w:tcPr>
          <w:p w14:paraId="0929C43B" w14:textId="77777777" w:rsidR="00095DF0" w:rsidRPr="00D65D4B" w:rsidRDefault="00095DF0" w:rsidP="00095DF0">
            <w:pPr>
              <w:spacing w:line="360" w:lineRule="auto"/>
              <w:jc w:val="center"/>
              <w:rPr>
                <w:rFonts w:ascii="Arial" w:eastAsia="Calibri" w:hAnsi="Arial" w:cs="Arial"/>
                <w:sz w:val="24"/>
                <w:szCs w:val="24"/>
                <w:lang w:val="tr-TR"/>
              </w:rPr>
            </w:pPr>
          </w:p>
        </w:tc>
        <w:tc>
          <w:tcPr>
            <w:tcW w:w="709" w:type="dxa"/>
            <w:shd w:val="clear" w:color="auto" w:fill="FFFFFF" w:themeFill="background1"/>
          </w:tcPr>
          <w:p w14:paraId="2259B373" w14:textId="77777777" w:rsidR="00095DF0" w:rsidRPr="00D65D4B" w:rsidRDefault="00095DF0" w:rsidP="00095DF0">
            <w:pPr>
              <w:spacing w:line="360" w:lineRule="auto"/>
              <w:jc w:val="center"/>
              <w:rPr>
                <w:rFonts w:ascii="Arial" w:eastAsia="Calibri" w:hAnsi="Arial" w:cs="Arial"/>
                <w:sz w:val="24"/>
                <w:szCs w:val="24"/>
                <w:lang w:val="tr-TR"/>
              </w:rPr>
            </w:pPr>
          </w:p>
        </w:tc>
      </w:tr>
      <w:tr w:rsidR="00095DF0" w:rsidRPr="00D65D4B" w14:paraId="7C0D9044" w14:textId="77777777" w:rsidTr="001E3CB0">
        <w:trPr>
          <w:trHeight w:val="308"/>
        </w:trPr>
        <w:tc>
          <w:tcPr>
            <w:tcW w:w="3696" w:type="dxa"/>
            <w:shd w:val="clear" w:color="auto" w:fill="BDD6EE" w:themeFill="accent1" w:themeFillTint="66"/>
          </w:tcPr>
          <w:p w14:paraId="24FF2D8C" w14:textId="20DAE7F9" w:rsidR="00095DF0" w:rsidRPr="00095DF0" w:rsidRDefault="00095DF0" w:rsidP="00095DF0">
            <w:pPr>
              <w:tabs>
                <w:tab w:val="left" w:pos="436"/>
              </w:tabs>
              <w:rPr>
                <w:rFonts w:ascii="Arial" w:hAnsi="Arial" w:cs="Arial"/>
                <w:lang w:val="az-Latn-AZ"/>
              </w:rPr>
            </w:pPr>
            <w:r w:rsidRPr="00095DF0">
              <w:rPr>
                <w:rFonts w:ascii="Arial" w:hAnsi="Arial" w:cs="Arial"/>
              </w:rPr>
              <w:t>12. Observes safety rules while working in the microbiological laboratory.</w:t>
            </w:r>
          </w:p>
        </w:tc>
        <w:tc>
          <w:tcPr>
            <w:tcW w:w="709" w:type="dxa"/>
            <w:shd w:val="clear" w:color="auto" w:fill="FFFFFF" w:themeFill="background1"/>
          </w:tcPr>
          <w:p w14:paraId="6C830F20" w14:textId="77777777" w:rsidR="00095DF0" w:rsidRPr="00D65D4B" w:rsidRDefault="00095DF0" w:rsidP="00095DF0">
            <w:pPr>
              <w:spacing w:line="360" w:lineRule="auto"/>
              <w:jc w:val="center"/>
              <w:rPr>
                <w:rFonts w:ascii="Arial" w:eastAsia="Calibri" w:hAnsi="Arial" w:cs="Arial"/>
                <w:sz w:val="24"/>
                <w:szCs w:val="24"/>
                <w:lang w:val="tr-TR"/>
              </w:rPr>
            </w:pPr>
          </w:p>
        </w:tc>
        <w:tc>
          <w:tcPr>
            <w:tcW w:w="567" w:type="dxa"/>
            <w:shd w:val="clear" w:color="auto" w:fill="FFFFFF" w:themeFill="background1"/>
          </w:tcPr>
          <w:p w14:paraId="7AE83276" w14:textId="77777777" w:rsidR="00095DF0" w:rsidRPr="00D65D4B" w:rsidRDefault="00095DF0" w:rsidP="00095DF0">
            <w:pPr>
              <w:spacing w:line="360" w:lineRule="auto"/>
              <w:jc w:val="center"/>
              <w:rPr>
                <w:rFonts w:ascii="Arial" w:eastAsia="Calibri" w:hAnsi="Arial" w:cs="Arial"/>
                <w:sz w:val="24"/>
                <w:szCs w:val="24"/>
                <w:lang w:val="tr-TR"/>
              </w:rPr>
            </w:pPr>
          </w:p>
        </w:tc>
        <w:tc>
          <w:tcPr>
            <w:tcW w:w="708" w:type="dxa"/>
            <w:shd w:val="clear" w:color="auto" w:fill="FFFFFF" w:themeFill="background1"/>
          </w:tcPr>
          <w:p w14:paraId="38E4D22D" w14:textId="77777777" w:rsidR="00095DF0" w:rsidRPr="00D65D4B" w:rsidRDefault="00095DF0" w:rsidP="00095DF0">
            <w:pPr>
              <w:spacing w:line="360" w:lineRule="auto"/>
              <w:jc w:val="center"/>
              <w:rPr>
                <w:rFonts w:ascii="Arial" w:eastAsia="Calibri" w:hAnsi="Arial" w:cs="Arial"/>
                <w:sz w:val="24"/>
                <w:szCs w:val="24"/>
                <w:lang w:val="tr-TR"/>
              </w:rPr>
            </w:pPr>
          </w:p>
        </w:tc>
        <w:tc>
          <w:tcPr>
            <w:tcW w:w="567" w:type="dxa"/>
            <w:shd w:val="clear" w:color="auto" w:fill="FFFFFF" w:themeFill="background1"/>
          </w:tcPr>
          <w:p w14:paraId="3D5FE52F" w14:textId="77777777" w:rsidR="00095DF0" w:rsidRPr="00D65D4B" w:rsidRDefault="00095DF0" w:rsidP="00095DF0">
            <w:pPr>
              <w:spacing w:line="360" w:lineRule="auto"/>
              <w:jc w:val="center"/>
              <w:rPr>
                <w:rFonts w:ascii="Arial" w:eastAsia="Calibri" w:hAnsi="Arial" w:cs="Arial"/>
                <w:sz w:val="24"/>
                <w:szCs w:val="24"/>
                <w:lang w:val="tr-TR"/>
              </w:rPr>
            </w:pPr>
          </w:p>
        </w:tc>
        <w:tc>
          <w:tcPr>
            <w:tcW w:w="567" w:type="dxa"/>
            <w:shd w:val="clear" w:color="auto" w:fill="FFFFFF" w:themeFill="background1"/>
          </w:tcPr>
          <w:p w14:paraId="22E817F0" w14:textId="77777777" w:rsidR="00095DF0" w:rsidRPr="00D65D4B" w:rsidRDefault="00095DF0" w:rsidP="00095DF0">
            <w:pPr>
              <w:spacing w:line="360" w:lineRule="auto"/>
              <w:jc w:val="center"/>
              <w:rPr>
                <w:rFonts w:ascii="Arial" w:eastAsia="Calibri" w:hAnsi="Arial" w:cs="Arial"/>
                <w:sz w:val="24"/>
                <w:szCs w:val="24"/>
                <w:lang w:val="tr-TR"/>
              </w:rPr>
            </w:pPr>
          </w:p>
        </w:tc>
        <w:tc>
          <w:tcPr>
            <w:tcW w:w="851" w:type="dxa"/>
            <w:shd w:val="clear" w:color="auto" w:fill="FFFFFF" w:themeFill="background1"/>
          </w:tcPr>
          <w:p w14:paraId="3CEB2030" w14:textId="77777777" w:rsidR="00095DF0" w:rsidRPr="00D65D4B" w:rsidRDefault="00095DF0" w:rsidP="00095DF0">
            <w:pPr>
              <w:spacing w:line="360" w:lineRule="auto"/>
              <w:jc w:val="center"/>
              <w:rPr>
                <w:rFonts w:ascii="Arial" w:eastAsia="Calibri" w:hAnsi="Arial" w:cs="Arial"/>
                <w:sz w:val="24"/>
                <w:szCs w:val="24"/>
                <w:lang w:val="tr-TR"/>
              </w:rPr>
            </w:pPr>
          </w:p>
        </w:tc>
        <w:tc>
          <w:tcPr>
            <w:tcW w:w="567" w:type="dxa"/>
            <w:shd w:val="clear" w:color="auto" w:fill="FFFFFF" w:themeFill="background1"/>
          </w:tcPr>
          <w:p w14:paraId="233EAEA6" w14:textId="77777777" w:rsidR="00095DF0" w:rsidRPr="00D65D4B" w:rsidRDefault="00095DF0" w:rsidP="00095DF0">
            <w:pPr>
              <w:spacing w:line="360" w:lineRule="auto"/>
              <w:jc w:val="center"/>
              <w:rPr>
                <w:rFonts w:ascii="Arial" w:eastAsia="Calibri" w:hAnsi="Arial" w:cs="Arial"/>
                <w:sz w:val="24"/>
                <w:szCs w:val="24"/>
                <w:lang w:val="tr-TR"/>
              </w:rPr>
            </w:pPr>
          </w:p>
        </w:tc>
        <w:tc>
          <w:tcPr>
            <w:tcW w:w="709" w:type="dxa"/>
            <w:shd w:val="clear" w:color="auto" w:fill="FFFFFF" w:themeFill="background1"/>
          </w:tcPr>
          <w:p w14:paraId="36BEEEA5" w14:textId="77777777" w:rsidR="00095DF0" w:rsidRPr="00D65D4B" w:rsidRDefault="00095DF0" w:rsidP="00095DF0">
            <w:pPr>
              <w:spacing w:line="360" w:lineRule="auto"/>
              <w:jc w:val="center"/>
              <w:rPr>
                <w:rFonts w:ascii="Arial" w:eastAsia="Calibri" w:hAnsi="Arial" w:cs="Arial"/>
                <w:sz w:val="24"/>
                <w:szCs w:val="24"/>
                <w:lang w:val="tr-TR"/>
              </w:rPr>
            </w:pPr>
          </w:p>
        </w:tc>
        <w:tc>
          <w:tcPr>
            <w:tcW w:w="708" w:type="dxa"/>
            <w:shd w:val="clear" w:color="auto" w:fill="FFFFFF" w:themeFill="background1"/>
          </w:tcPr>
          <w:p w14:paraId="55D60FB3" w14:textId="77777777" w:rsidR="00095DF0" w:rsidRPr="00D65D4B" w:rsidRDefault="00095DF0" w:rsidP="00095DF0">
            <w:pPr>
              <w:spacing w:line="360" w:lineRule="auto"/>
              <w:jc w:val="center"/>
              <w:rPr>
                <w:rFonts w:ascii="Arial" w:eastAsia="Calibri" w:hAnsi="Arial" w:cs="Arial"/>
                <w:sz w:val="24"/>
                <w:szCs w:val="24"/>
                <w:lang w:val="tr-TR"/>
              </w:rPr>
            </w:pPr>
          </w:p>
        </w:tc>
        <w:tc>
          <w:tcPr>
            <w:tcW w:w="709" w:type="dxa"/>
            <w:shd w:val="clear" w:color="auto" w:fill="FF0000"/>
          </w:tcPr>
          <w:p w14:paraId="1025251D" w14:textId="77777777" w:rsidR="00095DF0" w:rsidRPr="00D65D4B" w:rsidRDefault="00095DF0" w:rsidP="00095DF0">
            <w:pPr>
              <w:spacing w:line="360" w:lineRule="auto"/>
              <w:jc w:val="center"/>
              <w:rPr>
                <w:rFonts w:ascii="Arial" w:eastAsia="Calibri" w:hAnsi="Arial" w:cs="Arial"/>
                <w:sz w:val="24"/>
                <w:szCs w:val="24"/>
                <w:lang w:val="tr-TR"/>
              </w:rPr>
            </w:pPr>
            <w:r>
              <w:rPr>
                <w:rFonts w:ascii="Arial" w:eastAsia="Calibri" w:hAnsi="Arial" w:cs="Arial"/>
                <w:sz w:val="24"/>
                <w:szCs w:val="24"/>
                <w:lang w:val="tr-TR"/>
              </w:rPr>
              <w:t>X</w:t>
            </w:r>
          </w:p>
        </w:tc>
      </w:tr>
    </w:tbl>
    <w:p w14:paraId="2F646C87" w14:textId="77777777" w:rsidR="00F24B94" w:rsidRDefault="00390248" w:rsidP="0088031C">
      <w:pPr>
        <w:rPr>
          <w:rFonts w:ascii="Arial" w:hAnsi="Arial" w:cs="Arial"/>
          <w:b/>
          <w:sz w:val="24"/>
          <w:szCs w:val="24"/>
          <w:lang w:val="az-Latn-AZ"/>
        </w:rPr>
      </w:pPr>
      <w:r w:rsidRPr="009401C8">
        <w:rPr>
          <w:rFonts w:ascii="Arial" w:hAnsi="Arial" w:cs="Arial"/>
          <w:b/>
          <w:sz w:val="24"/>
          <w:szCs w:val="24"/>
          <w:lang w:val="az-Latn-AZ"/>
        </w:rPr>
        <w:t xml:space="preserve">                </w:t>
      </w:r>
    </w:p>
    <w:p w14:paraId="3AA43935" w14:textId="77777777" w:rsidR="001E3CB0" w:rsidRDefault="001E3CB0" w:rsidP="0088031C">
      <w:pPr>
        <w:rPr>
          <w:rFonts w:ascii="Arial" w:hAnsi="Arial" w:cs="Arial"/>
          <w:b/>
          <w:sz w:val="24"/>
          <w:szCs w:val="24"/>
          <w:lang w:val="az-Latn-AZ"/>
        </w:rPr>
      </w:pPr>
    </w:p>
    <w:p w14:paraId="493368A4" w14:textId="77777777" w:rsidR="001E3CB0" w:rsidRDefault="001E3CB0" w:rsidP="0088031C">
      <w:pPr>
        <w:rPr>
          <w:rFonts w:ascii="Arial" w:hAnsi="Arial" w:cs="Arial"/>
          <w:b/>
          <w:sz w:val="24"/>
          <w:szCs w:val="24"/>
          <w:lang w:val="az-Latn-AZ"/>
        </w:rPr>
      </w:pPr>
    </w:p>
    <w:p w14:paraId="544232DE" w14:textId="77777777" w:rsidR="001E3CB0" w:rsidRDefault="001E3CB0" w:rsidP="0088031C">
      <w:pPr>
        <w:rPr>
          <w:rFonts w:ascii="Arial" w:hAnsi="Arial" w:cs="Arial"/>
          <w:b/>
          <w:sz w:val="24"/>
          <w:szCs w:val="24"/>
          <w:lang w:val="az-Latn-AZ"/>
        </w:rPr>
      </w:pPr>
    </w:p>
    <w:p w14:paraId="0AA65FF2" w14:textId="77777777" w:rsidR="007E0471" w:rsidRPr="00062DA6" w:rsidRDefault="00390248" w:rsidP="0088031C">
      <w:pPr>
        <w:rPr>
          <w:rFonts w:ascii="Arial" w:hAnsi="Arial" w:cs="Arial"/>
          <w:b/>
          <w:sz w:val="24"/>
          <w:szCs w:val="24"/>
          <w:lang w:val="az-Latn-AZ"/>
        </w:rPr>
      </w:pPr>
      <w:r w:rsidRPr="009401C8">
        <w:rPr>
          <w:rFonts w:ascii="Arial" w:hAnsi="Arial" w:cs="Arial"/>
          <w:b/>
          <w:sz w:val="24"/>
          <w:szCs w:val="24"/>
          <w:lang w:val="az-Latn-AZ"/>
        </w:rPr>
        <w:t xml:space="preserve">                </w:t>
      </w:r>
      <w:r w:rsidR="00C00A52" w:rsidRPr="009401C8">
        <w:rPr>
          <w:rFonts w:ascii="Arial" w:hAnsi="Arial" w:cs="Arial"/>
          <w:b/>
          <w:sz w:val="24"/>
          <w:szCs w:val="24"/>
          <w:lang w:val="az-Latn-AZ"/>
        </w:rPr>
        <w:t xml:space="preserve"> </w:t>
      </w:r>
    </w:p>
    <w:p w14:paraId="2BBB6C9B" w14:textId="77777777" w:rsidR="00294273" w:rsidRPr="009401C8" w:rsidRDefault="00B26EE9" w:rsidP="00294273">
      <w:pPr>
        <w:shd w:val="clear" w:color="auto" w:fill="FFFFFF"/>
        <w:spacing w:before="72" w:after="75" w:line="336" w:lineRule="atLeast"/>
        <w:jc w:val="center"/>
        <w:rPr>
          <w:rFonts w:ascii="Arial" w:eastAsia="Times New Roman" w:hAnsi="Arial" w:cs="Arial"/>
          <w:b/>
          <w:bCs/>
          <w:sz w:val="24"/>
          <w:szCs w:val="24"/>
          <w:lang w:val="az-Latn-AZ"/>
        </w:rPr>
      </w:pPr>
      <w:r w:rsidRPr="009401C8">
        <w:rPr>
          <w:rFonts w:ascii="Arial" w:eastAsia="Times New Roman" w:hAnsi="Arial" w:cs="Arial"/>
          <w:b/>
          <w:bCs/>
          <w:sz w:val="24"/>
          <w:szCs w:val="24"/>
          <w:lang w:val="az-Latn-AZ"/>
        </w:rPr>
        <w:t>Fənnin</w:t>
      </w:r>
      <w:r w:rsidR="00390248" w:rsidRPr="009401C8">
        <w:rPr>
          <w:rFonts w:ascii="Arial" w:eastAsia="Times New Roman" w:hAnsi="Arial" w:cs="Arial"/>
          <w:b/>
          <w:bCs/>
          <w:sz w:val="24"/>
          <w:szCs w:val="24"/>
          <w:lang w:val="az-Latn-AZ"/>
        </w:rPr>
        <w:t xml:space="preserve"> </w:t>
      </w:r>
      <w:r w:rsidRPr="009401C8">
        <w:rPr>
          <w:rFonts w:ascii="Arial" w:eastAsia="Times New Roman" w:hAnsi="Arial" w:cs="Arial"/>
          <w:b/>
          <w:bCs/>
          <w:sz w:val="24"/>
          <w:szCs w:val="24"/>
          <w:lang w:val="az-Latn-AZ"/>
        </w:rPr>
        <w:t>təlim</w:t>
      </w:r>
      <w:r w:rsidR="00390248" w:rsidRPr="009401C8">
        <w:rPr>
          <w:rFonts w:ascii="Arial" w:eastAsia="Times New Roman" w:hAnsi="Arial" w:cs="Arial"/>
          <w:b/>
          <w:bCs/>
          <w:sz w:val="24"/>
          <w:szCs w:val="24"/>
          <w:lang w:val="az-Latn-AZ"/>
        </w:rPr>
        <w:t xml:space="preserve"> </w:t>
      </w:r>
      <w:r w:rsidRPr="009401C8">
        <w:rPr>
          <w:rFonts w:ascii="Arial" w:eastAsia="Times New Roman" w:hAnsi="Arial" w:cs="Arial"/>
          <w:b/>
          <w:bCs/>
          <w:sz w:val="24"/>
          <w:szCs w:val="24"/>
          <w:lang w:val="az-Latn-AZ"/>
        </w:rPr>
        <w:t>nəticələrinin</w:t>
      </w:r>
      <w:r w:rsidR="00390248" w:rsidRPr="009401C8">
        <w:rPr>
          <w:rFonts w:ascii="Arial" w:eastAsia="Times New Roman" w:hAnsi="Arial" w:cs="Arial"/>
          <w:b/>
          <w:bCs/>
          <w:sz w:val="24"/>
          <w:szCs w:val="24"/>
          <w:lang w:val="az-Latn-AZ"/>
        </w:rPr>
        <w:t xml:space="preserve"> </w:t>
      </w:r>
      <w:r w:rsidRPr="009401C8">
        <w:rPr>
          <w:rFonts w:ascii="Arial" w:eastAsia="Times New Roman" w:hAnsi="Arial" w:cs="Arial"/>
          <w:b/>
          <w:bCs/>
          <w:sz w:val="24"/>
          <w:szCs w:val="24"/>
          <w:lang w:val="az-Latn-AZ"/>
        </w:rPr>
        <w:t>ProqramınTəlim</w:t>
      </w:r>
      <w:r w:rsidR="00390248" w:rsidRPr="009401C8">
        <w:rPr>
          <w:rFonts w:ascii="Arial" w:eastAsia="Times New Roman" w:hAnsi="Arial" w:cs="Arial"/>
          <w:b/>
          <w:bCs/>
          <w:sz w:val="24"/>
          <w:szCs w:val="24"/>
          <w:lang w:val="az-Latn-AZ"/>
        </w:rPr>
        <w:t xml:space="preserve"> </w:t>
      </w:r>
      <w:r w:rsidRPr="009401C8">
        <w:rPr>
          <w:rFonts w:ascii="Arial" w:eastAsia="Times New Roman" w:hAnsi="Arial" w:cs="Arial"/>
          <w:b/>
          <w:bCs/>
          <w:sz w:val="24"/>
          <w:szCs w:val="24"/>
          <w:lang w:val="az-Latn-AZ"/>
        </w:rPr>
        <w:t>Nəticələriilə</w:t>
      </w:r>
      <w:r w:rsidR="00390248" w:rsidRPr="009401C8">
        <w:rPr>
          <w:rFonts w:ascii="Arial" w:eastAsia="Times New Roman" w:hAnsi="Arial" w:cs="Arial"/>
          <w:b/>
          <w:bCs/>
          <w:sz w:val="24"/>
          <w:szCs w:val="24"/>
          <w:lang w:val="az-Latn-AZ"/>
        </w:rPr>
        <w:t xml:space="preserve"> </w:t>
      </w:r>
      <w:r w:rsidRPr="009401C8">
        <w:rPr>
          <w:rFonts w:ascii="Arial" w:eastAsia="Times New Roman" w:hAnsi="Arial" w:cs="Arial"/>
          <w:b/>
          <w:bCs/>
          <w:sz w:val="24"/>
          <w:szCs w:val="24"/>
          <w:lang w:val="az-Latn-AZ"/>
        </w:rPr>
        <w:t>əlaqələndirilməsi</w:t>
      </w:r>
    </w:p>
    <w:tbl>
      <w:tblPr>
        <w:tblW w:w="9900" w:type="dxa"/>
        <w:tblBorders>
          <w:top w:val="single" w:sz="6" w:space="0" w:color="CCCCCC"/>
          <w:left w:val="single" w:sz="6" w:space="0" w:color="CCCCCC"/>
          <w:bottom w:val="single" w:sz="6" w:space="0" w:color="CCCCCC"/>
          <w:right w:val="single" w:sz="6" w:space="0" w:color="CCCCCC"/>
        </w:tblBorders>
        <w:shd w:val="clear" w:color="auto" w:fill="FFFFFF"/>
        <w:tblCellMar>
          <w:left w:w="15" w:type="dxa"/>
          <w:right w:w="15" w:type="dxa"/>
        </w:tblCellMar>
        <w:tblLook w:val="04A0" w:firstRow="1" w:lastRow="0" w:firstColumn="1" w:lastColumn="0" w:noHBand="0" w:noVBand="1"/>
      </w:tblPr>
      <w:tblGrid>
        <w:gridCol w:w="8175"/>
        <w:gridCol w:w="295"/>
        <w:gridCol w:w="323"/>
        <w:gridCol w:w="323"/>
        <w:gridCol w:w="392"/>
        <w:gridCol w:w="392"/>
      </w:tblGrid>
      <w:tr w:rsidR="00AE663D" w:rsidRPr="009401C8" w14:paraId="5A071A3E" w14:textId="77777777" w:rsidTr="00294273">
        <w:tc>
          <w:tcPr>
            <w:tcW w:w="0" w:type="auto"/>
            <w:vMerge w:val="restart"/>
            <w:tcBorders>
              <w:top w:val="single" w:sz="6" w:space="0" w:color="CCCCCC"/>
              <w:left w:val="single" w:sz="6" w:space="0" w:color="CCCCCC"/>
              <w:bottom w:val="single" w:sz="2" w:space="0" w:color="CCCCCC"/>
              <w:right w:val="single" w:sz="6" w:space="0" w:color="CCCCCC"/>
            </w:tcBorders>
            <w:shd w:val="clear" w:color="auto" w:fill="BFBFBF"/>
            <w:tcMar>
              <w:top w:w="75" w:type="dxa"/>
              <w:left w:w="75" w:type="dxa"/>
              <w:bottom w:w="75" w:type="dxa"/>
              <w:right w:w="75" w:type="dxa"/>
            </w:tcMar>
            <w:vAlign w:val="center"/>
            <w:hideMark/>
          </w:tcPr>
          <w:p w14:paraId="504237CC" w14:textId="77777777" w:rsidR="00294273" w:rsidRPr="009401C8" w:rsidRDefault="00B26EE9" w:rsidP="00B26EE9">
            <w:pPr>
              <w:spacing w:after="0" w:line="300" w:lineRule="atLeast"/>
              <w:jc w:val="center"/>
              <w:rPr>
                <w:rFonts w:ascii="Arial" w:eastAsia="Times New Roman" w:hAnsi="Arial" w:cs="Arial"/>
                <w:b/>
                <w:bCs/>
                <w:sz w:val="24"/>
                <w:szCs w:val="24"/>
              </w:rPr>
            </w:pPr>
            <w:proofErr w:type="spellStart"/>
            <w:r w:rsidRPr="009401C8">
              <w:rPr>
                <w:rFonts w:ascii="Arial" w:eastAsia="Times New Roman" w:hAnsi="Arial" w:cs="Arial"/>
                <w:b/>
                <w:bCs/>
                <w:sz w:val="24"/>
                <w:szCs w:val="24"/>
              </w:rPr>
              <w:lastRenderedPageBreak/>
              <w:t>ProqramınTəlim</w:t>
            </w:r>
            <w:proofErr w:type="spellEnd"/>
            <w:r w:rsidR="00390248" w:rsidRPr="009401C8">
              <w:rPr>
                <w:rFonts w:ascii="Arial" w:eastAsia="Times New Roman" w:hAnsi="Arial" w:cs="Arial"/>
                <w:b/>
                <w:bCs/>
                <w:sz w:val="24"/>
                <w:szCs w:val="24"/>
              </w:rPr>
              <w:t xml:space="preserve"> </w:t>
            </w:r>
            <w:proofErr w:type="spellStart"/>
            <w:r w:rsidRPr="009401C8">
              <w:rPr>
                <w:rFonts w:ascii="Arial" w:eastAsia="Times New Roman" w:hAnsi="Arial" w:cs="Arial"/>
                <w:b/>
                <w:bCs/>
                <w:sz w:val="24"/>
                <w:szCs w:val="24"/>
              </w:rPr>
              <w:t>Nəticəsi</w:t>
            </w:r>
            <w:proofErr w:type="spellEnd"/>
            <w:r w:rsidRPr="009401C8">
              <w:rPr>
                <w:rFonts w:ascii="Arial" w:eastAsia="Times New Roman" w:hAnsi="Arial" w:cs="Arial"/>
                <w:b/>
                <w:bCs/>
                <w:sz w:val="24"/>
                <w:szCs w:val="24"/>
              </w:rPr>
              <w:t xml:space="preserve"> (PTN)</w:t>
            </w:r>
          </w:p>
        </w:tc>
        <w:tc>
          <w:tcPr>
            <w:tcW w:w="0" w:type="auto"/>
            <w:gridSpan w:val="5"/>
            <w:tcBorders>
              <w:top w:val="single" w:sz="6" w:space="0" w:color="CCCCCC"/>
              <w:left w:val="single" w:sz="6" w:space="0" w:color="CCCCCC"/>
              <w:bottom w:val="single" w:sz="2" w:space="0" w:color="CCCCCC"/>
              <w:right w:val="single" w:sz="6" w:space="0" w:color="CCCCCC"/>
            </w:tcBorders>
            <w:shd w:val="clear" w:color="auto" w:fill="BFBFBF"/>
            <w:tcMar>
              <w:top w:w="75" w:type="dxa"/>
              <w:left w:w="75" w:type="dxa"/>
              <w:bottom w:w="75" w:type="dxa"/>
              <w:right w:w="75" w:type="dxa"/>
            </w:tcMar>
            <w:vAlign w:val="center"/>
            <w:hideMark/>
          </w:tcPr>
          <w:p w14:paraId="17635D83" w14:textId="77777777" w:rsidR="00294273" w:rsidRPr="009401C8" w:rsidRDefault="00B26EE9" w:rsidP="00B26EE9">
            <w:pPr>
              <w:spacing w:after="0" w:line="300" w:lineRule="atLeast"/>
              <w:jc w:val="center"/>
              <w:rPr>
                <w:rFonts w:ascii="Arial" w:eastAsia="Times New Roman" w:hAnsi="Arial" w:cs="Arial"/>
                <w:b/>
                <w:bCs/>
                <w:sz w:val="24"/>
                <w:szCs w:val="24"/>
              </w:rPr>
            </w:pPr>
            <w:proofErr w:type="spellStart"/>
            <w:r w:rsidRPr="009401C8">
              <w:rPr>
                <w:rFonts w:ascii="Arial" w:eastAsia="Times New Roman" w:hAnsi="Arial" w:cs="Arial"/>
                <w:b/>
                <w:bCs/>
                <w:sz w:val="24"/>
                <w:szCs w:val="24"/>
              </w:rPr>
              <w:t>Töhfə</w:t>
            </w:r>
            <w:proofErr w:type="spellEnd"/>
            <w:r w:rsidR="00390248" w:rsidRPr="009401C8">
              <w:rPr>
                <w:rFonts w:ascii="Arial" w:eastAsia="Times New Roman" w:hAnsi="Arial" w:cs="Arial"/>
                <w:b/>
                <w:bCs/>
                <w:sz w:val="24"/>
                <w:szCs w:val="24"/>
              </w:rPr>
              <w:t xml:space="preserve"> </w:t>
            </w:r>
            <w:proofErr w:type="spellStart"/>
            <w:r w:rsidRPr="009401C8">
              <w:rPr>
                <w:rFonts w:ascii="Arial" w:eastAsia="Times New Roman" w:hAnsi="Arial" w:cs="Arial"/>
                <w:b/>
                <w:bCs/>
                <w:sz w:val="24"/>
                <w:szCs w:val="24"/>
              </w:rPr>
              <w:t>səviyyəsi</w:t>
            </w:r>
            <w:proofErr w:type="spellEnd"/>
            <w:r w:rsidR="00294273" w:rsidRPr="009401C8">
              <w:rPr>
                <w:rFonts w:ascii="Arial" w:eastAsia="Times New Roman" w:hAnsi="Arial" w:cs="Arial"/>
                <w:b/>
                <w:bCs/>
                <w:sz w:val="24"/>
                <w:szCs w:val="24"/>
              </w:rPr>
              <w:t>*</w:t>
            </w:r>
          </w:p>
        </w:tc>
      </w:tr>
      <w:tr w:rsidR="00AE663D" w:rsidRPr="009401C8" w14:paraId="3C2D70B9" w14:textId="77777777" w:rsidTr="00B26EE9">
        <w:trPr>
          <w:trHeight w:val="266"/>
        </w:trPr>
        <w:tc>
          <w:tcPr>
            <w:tcW w:w="0" w:type="auto"/>
            <w:vMerge/>
            <w:tcBorders>
              <w:top w:val="single" w:sz="6" w:space="0" w:color="CCCCCC"/>
              <w:left w:val="single" w:sz="6" w:space="0" w:color="CCCCCC"/>
              <w:bottom w:val="single" w:sz="2" w:space="0" w:color="CCCCCC"/>
              <w:right w:val="single" w:sz="6" w:space="0" w:color="CCCCCC"/>
            </w:tcBorders>
            <w:shd w:val="clear" w:color="auto" w:fill="FFFFFF"/>
            <w:vAlign w:val="center"/>
            <w:hideMark/>
          </w:tcPr>
          <w:p w14:paraId="5D86AA71" w14:textId="77777777" w:rsidR="00294273" w:rsidRPr="009401C8" w:rsidRDefault="00294273" w:rsidP="00B26EE9">
            <w:pPr>
              <w:spacing w:after="0" w:line="300" w:lineRule="atLeast"/>
              <w:rPr>
                <w:rFonts w:ascii="Arial" w:eastAsia="Times New Roman" w:hAnsi="Arial" w:cs="Arial"/>
                <w:b/>
                <w:bCs/>
                <w:sz w:val="24"/>
                <w:szCs w:val="24"/>
              </w:rPr>
            </w:pPr>
          </w:p>
        </w:tc>
        <w:tc>
          <w:tcPr>
            <w:tcW w:w="0" w:type="auto"/>
            <w:tcBorders>
              <w:top w:val="single" w:sz="6" w:space="0" w:color="CCCCCC"/>
              <w:left w:val="single" w:sz="6" w:space="0" w:color="CCCCCC"/>
              <w:bottom w:val="single" w:sz="2" w:space="0" w:color="CCCCCC"/>
              <w:right w:val="single" w:sz="6" w:space="0" w:color="CCCCCC"/>
            </w:tcBorders>
            <w:shd w:val="clear" w:color="auto" w:fill="BFBFBF"/>
            <w:tcMar>
              <w:top w:w="75" w:type="dxa"/>
              <w:left w:w="75" w:type="dxa"/>
              <w:bottom w:w="75" w:type="dxa"/>
              <w:right w:w="75" w:type="dxa"/>
            </w:tcMar>
            <w:vAlign w:val="center"/>
            <w:hideMark/>
          </w:tcPr>
          <w:p w14:paraId="12459CCD" w14:textId="77777777" w:rsidR="00294273" w:rsidRPr="009401C8" w:rsidRDefault="00294273" w:rsidP="00B26EE9">
            <w:pPr>
              <w:spacing w:after="0" w:line="300" w:lineRule="atLeast"/>
              <w:jc w:val="center"/>
              <w:rPr>
                <w:rFonts w:ascii="Arial" w:eastAsia="Times New Roman" w:hAnsi="Arial" w:cs="Arial"/>
                <w:b/>
                <w:bCs/>
                <w:sz w:val="24"/>
                <w:szCs w:val="24"/>
              </w:rPr>
            </w:pPr>
            <w:r w:rsidRPr="009401C8">
              <w:rPr>
                <w:rFonts w:ascii="Arial" w:eastAsia="Times New Roman" w:hAnsi="Arial" w:cs="Arial"/>
                <w:b/>
                <w:bCs/>
                <w:sz w:val="24"/>
                <w:szCs w:val="24"/>
              </w:rPr>
              <w:t>1</w:t>
            </w:r>
          </w:p>
        </w:tc>
        <w:tc>
          <w:tcPr>
            <w:tcW w:w="0" w:type="auto"/>
            <w:tcBorders>
              <w:top w:val="single" w:sz="6" w:space="0" w:color="CCCCCC"/>
              <w:left w:val="single" w:sz="6" w:space="0" w:color="CCCCCC"/>
              <w:bottom w:val="single" w:sz="2" w:space="0" w:color="CCCCCC"/>
              <w:right w:val="single" w:sz="6" w:space="0" w:color="CCCCCC"/>
            </w:tcBorders>
            <w:shd w:val="clear" w:color="auto" w:fill="BFBFBF"/>
            <w:tcMar>
              <w:top w:w="75" w:type="dxa"/>
              <w:left w:w="75" w:type="dxa"/>
              <w:bottom w:w="75" w:type="dxa"/>
              <w:right w:w="75" w:type="dxa"/>
            </w:tcMar>
            <w:vAlign w:val="center"/>
            <w:hideMark/>
          </w:tcPr>
          <w:p w14:paraId="139D1F98" w14:textId="77777777" w:rsidR="00294273" w:rsidRPr="009401C8" w:rsidRDefault="00294273" w:rsidP="00B26EE9">
            <w:pPr>
              <w:spacing w:after="0" w:line="300" w:lineRule="atLeast"/>
              <w:jc w:val="center"/>
              <w:rPr>
                <w:rFonts w:ascii="Arial" w:eastAsia="Times New Roman" w:hAnsi="Arial" w:cs="Arial"/>
                <w:b/>
                <w:bCs/>
                <w:sz w:val="24"/>
                <w:szCs w:val="24"/>
              </w:rPr>
            </w:pPr>
            <w:r w:rsidRPr="009401C8">
              <w:rPr>
                <w:rFonts w:ascii="Arial" w:eastAsia="Times New Roman" w:hAnsi="Arial" w:cs="Arial"/>
                <w:b/>
                <w:bCs/>
                <w:sz w:val="24"/>
                <w:szCs w:val="24"/>
              </w:rPr>
              <w:t>2</w:t>
            </w:r>
          </w:p>
        </w:tc>
        <w:tc>
          <w:tcPr>
            <w:tcW w:w="0" w:type="auto"/>
            <w:tcBorders>
              <w:top w:val="single" w:sz="6" w:space="0" w:color="CCCCCC"/>
              <w:left w:val="single" w:sz="6" w:space="0" w:color="CCCCCC"/>
              <w:bottom w:val="single" w:sz="2" w:space="0" w:color="CCCCCC"/>
              <w:right w:val="single" w:sz="6" w:space="0" w:color="CCCCCC"/>
            </w:tcBorders>
            <w:shd w:val="clear" w:color="auto" w:fill="BFBFBF"/>
            <w:tcMar>
              <w:top w:w="75" w:type="dxa"/>
              <w:left w:w="75" w:type="dxa"/>
              <w:bottom w:w="75" w:type="dxa"/>
              <w:right w:w="75" w:type="dxa"/>
            </w:tcMar>
            <w:vAlign w:val="center"/>
            <w:hideMark/>
          </w:tcPr>
          <w:p w14:paraId="0DD1C9C3" w14:textId="77777777" w:rsidR="00294273" w:rsidRPr="009401C8" w:rsidRDefault="00294273" w:rsidP="00B26EE9">
            <w:pPr>
              <w:spacing w:after="0" w:line="300" w:lineRule="atLeast"/>
              <w:jc w:val="center"/>
              <w:rPr>
                <w:rFonts w:ascii="Arial" w:eastAsia="Times New Roman" w:hAnsi="Arial" w:cs="Arial"/>
                <w:b/>
                <w:bCs/>
                <w:sz w:val="24"/>
                <w:szCs w:val="24"/>
              </w:rPr>
            </w:pPr>
            <w:r w:rsidRPr="009401C8">
              <w:rPr>
                <w:rFonts w:ascii="Arial" w:eastAsia="Times New Roman" w:hAnsi="Arial" w:cs="Arial"/>
                <w:b/>
                <w:bCs/>
                <w:sz w:val="24"/>
                <w:szCs w:val="24"/>
              </w:rPr>
              <w:t>3</w:t>
            </w:r>
          </w:p>
        </w:tc>
        <w:tc>
          <w:tcPr>
            <w:tcW w:w="0" w:type="auto"/>
            <w:tcBorders>
              <w:top w:val="single" w:sz="6" w:space="0" w:color="CCCCCC"/>
              <w:left w:val="single" w:sz="6" w:space="0" w:color="CCCCCC"/>
              <w:bottom w:val="single" w:sz="2" w:space="0" w:color="CCCCCC"/>
              <w:right w:val="single" w:sz="6" w:space="0" w:color="CCCCCC"/>
            </w:tcBorders>
            <w:shd w:val="clear" w:color="auto" w:fill="BFBFBF"/>
            <w:tcMar>
              <w:top w:w="75" w:type="dxa"/>
              <w:left w:w="75" w:type="dxa"/>
              <w:bottom w:w="75" w:type="dxa"/>
              <w:right w:w="75" w:type="dxa"/>
            </w:tcMar>
            <w:vAlign w:val="center"/>
            <w:hideMark/>
          </w:tcPr>
          <w:p w14:paraId="4435F284" w14:textId="77777777" w:rsidR="00294273" w:rsidRPr="009401C8" w:rsidRDefault="00294273" w:rsidP="00B26EE9">
            <w:pPr>
              <w:spacing w:after="0" w:line="300" w:lineRule="atLeast"/>
              <w:jc w:val="center"/>
              <w:rPr>
                <w:rFonts w:ascii="Arial" w:eastAsia="Times New Roman" w:hAnsi="Arial" w:cs="Arial"/>
                <w:b/>
                <w:bCs/>
                <w:sz w:val="24"/>
                <w:szCs w:val="24"/>
              </w:rPr>
            </w:pPr>
            <w:r w:rsidRPr="009401C8">
              <w:rPr>
                <w:rFonts w:ascii="Arial" w:eastAsia="Times New Roman" w:hAnsi="Arial" w:cs="Arial"/>
                <w:b/>
                <w:bCs/>
                <w:sz w:val="24"/>
                <w:szCs w:val="24"/>
              </w:rPr>
              <w:t>4</w:t>
            </w:r>
          </w:p>
        </w:tc>
        <w:tc>
          <w:tcPr>
            <w:tcW w:w="0" w:type="auto"/>
            <w:tcBorders>
              <w:top w:val="single" w:sz="6" w:space="0" w:color="CCCCCC"/>
              <w:left w:val="single" w:sz="6" w:space="0" w:color="CCCCCC"/>
              <w:bottom w:val="single" w:sz="2" w:space="0" w:color="CCCCCC"/>
              <w:right w:val="single" w:sz="6" w:space="0" w:color="CCCCCC"/>
            </w:tcBorders>
            <w:shd w:val="clear" w:color="auto" w:fill="BFBFBF"/>
            <w:tcMar>
              <w:top w:w="75" w:type="dxa"/>
              <w:left w:w="75" w:type="dxa"/>
              <w:bottom w:w="75" w:type="dxa"/>
              <w:right w:w="75" w:type="dxa"/>
            </w:tcMar>
            <w:vAlign w:val="center"/>
            <w:hideMark/>
          </w:tcPr>
          <w:p w14:paraId="64A58007" w14:textId="77777777" w:rsidR="00294273" w:rsidRPr="009401C8" w:rsidRDefault="00294273" w:rsidP="00B26EE9">
            <w:pPr>
              <w:spacing w:after="0" w:line="300" w:lineRule="atLeast"/>
              <w:jc w:val="center"/>
              <w:rPr>
                <w:rFonts w:ascii="Arial" w:eastAsia="Times New Roman" w:hAnsi="Arial" w:cs="Arial"/>
                <w:b/>
                <w:bCs/>
                <w:sz w:val="24"/>
                <w:szCs w:val="24"/>
              </w:rPr>
            </w:pPr>
            <w:r w:rsidRPr="009401C8">
              <w:rPr>
                <w:rFonts w:ascii="Arial" w:eastAsia="Times New Roman" w:hAnsi="Arial" w:cs="Arial"/>
                <w:b/>
                <w:bCs/>
                <w:sz w:val="24"/>
                <w:szCs w:val="24"/>
              </w:rPr>
              <w:t>5</w:t>
            </w:r>
          </w:p>
        </w:tc>
      </w:tr>
      <w:tr w:rsidR="007E0471" w:rsidRPr="009401C8" w14:paraId="25B508D6" w14:textId="77777777" w:rsidTr="001E3CB0">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364A3D6D" w14:textId="77777777" w:rsidR="007E0471" w:rsidRPr="009401C8" w:rsidRDefault="007E0471" w:rsidP="003C42EA">
            <w:pPr>
              <w:pStyle w:val="ListParagraph"/>
              <w:numPr>
                <w:ilvl w:val="0"/>
                <w:numId w:val="9"/>
              </w:numPr>
              <w:spacing w:after="0" w:line="300" w:lineRule="atLeast"/>
              <w:jc w:val="both"/>
              <w:rPr>
                <w:rFonts w:ascii="Arial" w:eastAsia="Times New Roman" w:hAnsi="Arial" w:cs="Arial"/>
                <w:sz w:val="24"/>
                <w:szCs w:val="24"/>
                <w:lang w:val="az-Latn-AZ"/>
              </w:rPr>
            </w:pPr>
            <w:r w:rsidRPr="009401C8">
              <w:rPr>
                <w:rFonts w:ascii="Arial" w:hAnsi="Arial" w:cs="Arial"/>
                <w:sz w:val="24"/>
                <w:szCs w:val="24"/>
                <w:lang w:val="az-Latn-AZ"/>
              </w:rPr>
              <w:t>Məzun Azərbaycan dövlətçiliyinin tarixi, hüquqi, siyasi, mədəni, ideoloji əsasları və müasir dünyadakı yeri və roluna dair biliklərə, Azərbaycan xalqının milli-mənəvi, mədəni-tarixi dəyərlərini ictimai həyat və fəaliyyətində tətbiq etmək və Azərbaycan dövlətinin maraqlarını qorumaq qabiliyyətinə malik olur</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59235EBB" w14:textId="77777777" w:rsidR="007E0471" w:rsidRPr="009401C8" w:rsidRDefault="007E0471" w:rsidP="004965F0">
            <w:pPr>
              <w:spacing w:after="0" w:line="300" w:lineRule="atLeast"/>
              <w:jc w:val="center"/>
              <w:rPr>
                <w:rFonts w:ascii="Arial" w:eastAsia="Times New Roman" w:hAnsi="Arial" w:cs="Arial"/>
                <w:b/>
                <w:bCs/>
                <w:sz w:val="24"/>
                <w:szCs w:val="24"/>
                <w:lang w:val="az-Latn-AZ"/>
              </w:rPr>
            </w:pPr>
          </w:p>
        </w:tc>
        <w:tc>
          <w:tcPr>
            <w:tcW w:w="0" w:type="auto"/>
            <w:tcBorders>
              <w:top w:val="single" w:sz="6" w:space="0" w:color="CCCCCC"/>
              <w:left w:val="single" w:sz="6" w:space="0" w:color="CCCCCC"/>
              <w:bottom w:val="single" w:sz="2" w:space="0" w:color="CCCCCC"/>
              <w:right w:val="single" w:sz="6" w:space="0" w:color="CCCCCC"/>
            </w:tcBorders>
            <w:shd w:val="clear" w:color="auto" w:fill="7030A0"/>
            <w:tcMar>
              <w:top w:w="75" w:type="dxa"/>
              <w:left w:w="75" w:type="dxa"/>
              <w:bottom w:w="75" w:type="dxa"/>
              <w:right w:w="75" w:type="dxa"/>
            </w:tcMar>
            <w:vAlign w:val="center"/>
          </w:tcPr>
          <w:p w14:paraId="3CF6077F" w14:textId="77777777" w:rsidR="007E0471" w:rsidRPr="009401C8" w:rsidRDefault="0034073A" w:rsidP="003C42EA">
            <w:pPr>
              <w:spacing w:after="0" w:line="300" w:lineRule="atLeast"/>
              <w:jc w:val="center"/>
              <w:rPr>
                <w:rFonts w:ascii="Arial" w:eastAsia="Times New Roman" w:hAnsi="Arial" w:cs="Arial"/>
                <w:b/>
                <w:bCs/>
                <w:sz w:val="24"/>
                <w:szCs w:val="24"/>
                <w:lang w:val="az-Latn-AZ"/>
              </w:rPr>
            </w:pPr>
            <w:r w:rsidRPr="009401C8">
              <w:rPr>
                <w:rFonts w:ascii="Arial" w:eastAsia="Times New Roman" w:hAnsi="Arial" w:cs="Arial"/>
                <w:b/>
                <w:bCs/>
                <w:sz w:val="24"/>
                <w:szCs w:val="24"/>
                <w:lang w:val="az-Latn-AZ"/>
              </w:rPr>
              <w:t>X</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458A6BA1" w14:textId="77777777" w:rsidR="007E0471" w:rsidRPr="009401C8" w:rsidRDefault="007E0471" w:rsidP="003C42EA">
            <w:pPr>
              <w:spacing w:after="0" w:line="300" w:lineRule="atLeast"/>
              <w:rPr>
                <w:rFonts w:ascii="Arial" w:eastAsia="Times New Roman" w:hAnsi="Arial" w:cs="Arial"/>
                <w:sz w:val="24"/>
                <w:szCs w:val="24"/>
              </w:rPr>
            </w:pPr>
            <w:r w:rsidRPr="009401C8">
              <w:rPr>
                <w:rFonts w:ascii="Arial" w:eastAsia="Times New Roman" w:hAnsi="Arial" w:cs="Arial"/>
                <w:sz w:val="24"/>
                <w:szCs w:val="24"/>
              </w:rPr>
              <w:t> </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6A4FC6D1" w14:textId="77777777" w:rsidR="007E0471" w:rsidRPr="009401C8" w:rsidRDefault="007E0471" w:rsidP="003C42EA">
            <w:pPr>
              <w:spacing w:after="0" w:line="300" w:lineRule="atLeast"/>
              <w:rPr>
                <w:rFonts w:ascii="Arial" w:eastAsia="Times New Roman" w:hAnsi="Arial" w:cs="Arial"/>
                <w:sz w:val="24"/>
                <w:szCs w:val="24"/>
              </w:rPr>
            </w:pPr>
            <w:r w:rsidRPr="009401C8">
              <w:rPr>
                <w:rFonts w:ascii="Arial" w:eastAsia="Times New Roman" w:hAnsi="Arial" w:cs="Arial"/>
                <w:sz w:val="24"/>
                <w:szCs w:val="24"/>
              </w:rPr>
              <w:t> </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118B3D22" w14:textId="77777777" w:rsidR="007E0471" w:rsidRPr="009401C8" w:rsidRDefault="007E0471" w:rsidP="003C42EA">
            <w:pPr>
              <w:spacing w:after="0" w:line="300" w:lineRule="atLeast"/>
              <w:rPr>
                <w:rFonts w:ascii="Arial" w:eastAsia="Times New Roman" w:hAnsi="Arial" w:cs="Arial"/>
                <w:sz w:val="24"/>
                <w:szCs w:val="24"/>
              </w:rPr>
            </w:pPr>
            <w:r w:rsidRPr="009401C8">
              <w:rPr>
                <w:rFonts w:ascii="Arial" w:eastAsia="Times New Roman" w:hAnsi="Arial" w:cs="Arial"/>
                <w:sz w:val="24"/>
                <w:szCs w:val="24"/>
              </w:rPr>
              <w:t> </w:t>
            </w:r>
          </w:p>
        </w:tc>
      </w:tr>
      <w:tr w:rsidR="007E0471" w:rsidRPr="009401C8" w14:paraId="70AF0943" w14:textId="77777777" w:rsidTr="001E3CB0">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2D20B829" w14:textId="77777777" w:rsidR="007E0471" w:rsidRPr="009401C8" w:rsidRDefault="007E0471" w:rsidP="003C42EA">
            <w:pPr>
              <w:pStyle w:val="ListParagraph"/>
              <w:numPr>
                <w:ilvl w:val="0"/>
                <w:numId w:val="9"/>
              </w:numPr>
              <w:spacing w:after="0" w:line="300" w:lineRule="atLeast"/>
              <w:jc w:val="both"/>
              <w:rPr>
                <w:rFonts w:ascii="Arial" w:eastAsia="Times New Roman" w:hAnsi="Arial" w:cs="Arial"/>
                <w:sz w:val="24"/>
                <w:szCs w:val="24"/>
                <w:lang w:val="az-Latn-AZ"/>
              </w:rPr>
            </w:pPr>
            <w:r w:rsidRPr="009401C8">
              <w:rPr>
                <w:rFonts w:ascii="Arial" w:hAnsi="Arial" w:cs="Arial"/>
                <w:sz w:val="24"/>
                <w:szCs w:val="24"/>
                <w:lang w:val="az-Latn-AZ"/>
              </w:rPr>
              <w:t>Məzun Azərbaycan Respublikasının rəsmi dövlət dili olan Azərbaycan dili ilə yanaşı ən azı bir xarici dildə işgüzar və akademik kommunikasiyaya sahib olub, bu imkandan öz peşə fəaliyyətində istifadə etmək, xarici dildə gündəlik fəaliyyəti ilə bağlı ünsiyyət qurmaq, fikrini şifahi və yazılı ifadə etmək, xəstə, xəstə yaxınları, digər tibb işçiləri, cəmiyyət, müvafiq qurumlar, media ilə yazılı və şifahi ünsiyyət qurmaq, ixtisasına aid xarici ədəbiyyatdan istifadə etmək bacarığına malik olur</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5B45BC22" w14:textId="77777777" w:rsidR="007E0471" w:rsidRPr="009401C8" w:rsidRDefault="007E0471" w:rsidP="003C42EA">
            <w:pPr>
              <w:spacing w:after="0" w:line="300" w:lineRule="atLeast"/>
              <w:rPr>
                <w:rFonts w:ascii="Arial" w:eastAsia="Times New Roman" w:hAnsi="Arial" w:cs="Arial"/>
                <w:sz w:val="24"/>
                <w:szCs w:val="24"/>
                <w:lang w:val="az-Latn-AZ"/>
              </w:rPr>
            </w:pPr>
            <w:r w:rsidRPr="009401C8">
              <w:rPr>
                <w:rFonts w:ascii="Arial" w:eastAsia="Times New Roman" w:hAnsi="Arial" w:cs="Arial"/>
                <w:sz w:val="24"/>
                <w:szCs w:val="24"/>
                <w:lang w:val="az-Latn-AZ"/>
              </w:rPr>
              <w:t> </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1D4F49E2" w14:textId="77777777" w:rsidR="007E0471" w:rsidRPr="009401C8" w:rsidRDefault="007E0471" w:rsidP="003C42EA">
            <w:pPr>
              <w:spacing w:after="0" w:line="300" w:lineRule="atLeast"/>
              <w:rPr>
                <w:rFonts w:ascii="Arial" w:eastAsia="Times New Roman" w:hAnsi="Arial" w:cs="Arial"/>
                <w:sz w:val="24"/>
                <w:szCs w:val="24"/>
                <w:lang w:val="az-Latn-AZ"/>
              </w:rPr>
            </w:pPr>
            <w:r w:rsidRPr="009401C8">
              <w:rPr>
                <w:rFonts w:ascii="Arial" w:eastAsia="Times New Roman" w:hAnsi="Arial" w:cs="Arial"/>
                <w:sz w:val="24"/>
                <w:szCs w:val="24"/>
                <w:lang w:val="az-Latn-AZ"/>
              </w:rPr>
              <w:t> </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05D21B4D" w14:textId="77777777" w:rsidR="007E0471" w:rsidRPr="009401C8" w:rsidRDefault="007E0471" w:rsidP="003C42EA">
            <w:pPr>
              <w:spacing w:after="0" w:line="300" w:lineRule="atLeast"/>
              <w:rPr>
                <w:rFonts w:ascii="Arial" w:eastAsia="Times New Roman" w:hAnsi="Arial" w:cs="Arial"/>
                <w:sz w:val="24"/>
                <w:szCs w:val="24"/>
                <w:lang w:val="az-Latn-AZ"/>
              </w:rPr>
            </w:pPr>
            <w:r w:rsidRPr="009401C8">
              <w:rPr>
                <w:rFonts w:ascii="Arial" w:eastAsia="Times New Roman" w:hAnsi="Arial" w:cs="Arial"/>
                <w:sz w:val="24"/>
                <w:szCs w:val="24"/>
                <w:lang w:val="az-Latn-AZ"/>
              </w:rPr>
              <w:t> </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686E154A" w14:textId="77777777" w:rsidR="007E0471" w:rsidRPr="009401C8" w:rsidRDefault="007E0471" w:rsidP="003C42EA">
            <w:pPr>
              <w:spacing w:after="0" w:line="300" w:lineRule="atLeast"/>
              <w:rPr>
                <w:rFonts w:ascii="Arial" w:eastAsia="Times New Roman" w:hAnsi="Arial" w:cs="Arial"/>
                <w:sz w:val="24"/>
                <w:szCs w:val="24"/>
                <w:lang w:val="az-Latn-AZ"/>
              </w:rPr>
            </w:pPr>
            <w:r w:rsidRPr="009401C8">
              <w:rPr>
                <w:rFonts w:ascii="Arial" w:eastAsia="Times New Roman" w:hAnsi="Arial" w:cs="Arial"/>
                <w:sz w:val="24"/>
                <w:szCs w:val="24"/>
                <w:lang w:val="az-Latn-AZ"/>
              </w:rPr>
              <w:t> </w:t>
            </w:r>
          </w:p>
        </w:tc>
        <w:tc>
          <w:tcPr>
            <w:tcW w:w="0" w:type="auto"/>
            <w:tcBorders>
              <w:top w:val="single" w:sz="6" w:space="0" w:color="CCCCCC"/>
              <w:left w:val="single" w:sz="6" w:space="0" w:color="CCCCCC"/>
              <w:bottom w:val="single" w:sz="2" w:space="0" w:color="CCCCCC"/>
              <w:right w:val="single" w:sz="6" w:space="0" w:color="CCCCCC"/>
            </w:tcBorders>
            <w:shd w:val="clear" w:color="auto" w:fill="7030A0"/>
            <w:tcMar>
              <w:top w:w="75" w:type="dxa"/>
              <w:left w:w="75" w:type="dxa"/>
              <w:bottom w:w="75" w:type="dxa"/>
              <w:right w:w="75" w:type="dxa"/>
            </w:tcMar>
            <w:vAlign w:val="center"/>
          </w:tcPr>
          <w:p w14:paraId="62339A30" w14:textId="77777777" w:rsidR="007E0471" w:rsidRPr="009401C8" w:rsidRDefault="007E0471" w:rsidP="004965F0">
            <w:pPr>
              <w:spacing w:after="0" w:line="300" w:lineRule="atLeast"/>
              <w:jc w:val="center"/>
              <w:rPr>
                <w:rFonts w:ascii="Arial" w:eastAsia="Times New Roman" w:hAnsi="Arial" w:cs="Arial"/>
                <w:b/>
                <w:bCs/>
                <w:sz w:val="24"/>
                <w:szCs w:val="24"/>
              </w:rPr>
            </w:pPr>
            <w:r w:rsidRPr="009401C8">
              <w:rPr>
                <w:rFonts w:ascii="Arial" w:eastAsia="Times New Roman" w:hAnsi="Arial" w:cs="Arial"/>
                <w:b/>
                <w:bCs/>
                <w:sz w:val="24"/>
                <w:szCs w:val="24"/>
              </w:rPr>
              <w:t>X</w:t>
            </w:r>
          </w:p>
        </w:tc>
      </w:tr>
      <w:tr w:rsidR="007E0471" w:rsidRPr="009401C8" w14:paraId="158C76BE" w14:textId="77777777" w:rsidTr="001E3CB0">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060349C7" w14:textId="77777777" w:rsidR="007E0471" w:rsidRPr="009401C8" w:rsidRDefault="007E0471" w:rsidP="003C42EA">
            <w:pPr>
              <w:pStyle w:val="ListParagraph"/>
              <w:numPr>
                <w:ilvl w:val="0"/>
                <w:numId w:val="9"/>
              </w:numPr>
              <w:spacing w:after="0" w:line="300" w:lineRule="atLeast"/>
              <w:jc w:val="both"/>
              <w:rPr>
                <w:rFonts w:ascii="Arial" w:eastAsia="Times New Roman" w:hAnsi="Arial" w:cs="Arial"/>
                <w:sz w:val="24"/>
                <w:szCs w:val="24"/>
                <w:lang w:val="az-Latn-AZ"/>
              </w:rPr>
            </w:pPr>
            <w:r w:rsidRPr="009401C8">
              <w:rPr>
                <w:rFonts w:ascii="Arial" w:hAnsi="Arial" w:cs="Arial"/>
                <w:sz w:val="24"/>
                <w:szCs w:val="24"/>
                <w:lang w:val="az-Latn-AZ"/>
              </w:rPr>
              <w:t>Məzun peşəsi ilə əlaqəli elmi məlumatları toplamaq üçün sərbəst şəkildə informasiya-kommunikasiya texnologiyalarından istifadə etməyi, elektron formada yazışmalar aparmağı, əldə etidyi məlumatların və mənbələrinin dürüstlüyünü qiymətləndirməyi və elmi məlumatları peşə təcrübəsində tətbiq etməyi bacarır</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47320347" w14:textId="77777777" w:rsidR="007E0471" w:rsidRPr="009401C8" w:rsidRDefault="007E0471" w:rsidP="003C42EA">
            <w:pPr>
              <w:spacing w:after="0" w:line="300" w:lineRule="atLeast"/>
              <w:rPr>
                <w:rFonts w:ascii="Arial" w:eastAsia="Times New Roman" w:hAnsi="Arial" w:cs="Arial"/>
                <w:sz w:val="24"/>
                <w:szCs w:val="24"/>
                <w:lang w:val="az-Latn-AZ"/>
              </w:rPr>
            </w:pPr>
            <w:r w:rsidRPr="009401C8">
              <w:rPr>
                <w:rFonts w:ascii="Arial" w:eastAsia="Times New Roman" w:hAnsi="Arial" w:cs="Arial"/>
                <w:sz w:val="24"/>
                <w:szCs w:val="24"/>
                <w:lang w:val="az-Latn-AZ"/>
              </w:rPr>
              <w:t> </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64B4862B" w14:textId="77777777" w:rsidR="007E0471" w:rsidRPr="009401C8" w:rsidRDefault="007E0471" w:rsidP="003C42EA">
            <w:pPr>
              <w:spacing w:after="0" w:line="300" w:lineRule="atLeast"/>
              <w:rPr>
                <w:rFonts w:ascii="Arial" w:eastAsia="Times New Roman" w:hAnsi="Arial" w:cs="Arial"/>
                <w:sz w:val="24"/>
                <w:szCs w:val="24"/>
                <w:lang w:val="az-Latn-AZ"/>
              </w:rPr>
            </w:pPr>
            <w:r w:rsidRPr="009401C8">
              <w:rPr>
                <w:rFonts w:ascii="Arial" w:eastAsia="Times New Roman" w:hAnsi="Arial" w:cs="Arial"/>
                <w:sz w:val="24"/>
                <w:szCs w:val="24"/>
                <w:lang w:val="az-Latn-AZ"/>
              </w:rPr>
              <w:t> </w:t>
            </w:r>
          </w:p>
        </w:tc>
        <w:tc>
          <w:tcPr>
            <w:tcW w:w="0" w:type="auto"/>
            <w:tcBorders>
              <w:top w:val="single" w:sz="6" w:space="0" w:color="CCCCCC"/>
              <w:left w:val="single" w:sz="6" w:space="0" w:color="CCCCCC"/>
              <w:bottom w:val="single" w:sz="2" w:space="0" w:color="CCCCCC"/>
              <w:right w:val="single" w:sz="6" w:space="0" w:color="CCCCCC"/>
            </w:tcBorders>
            <w:shd w:val="clear" w:color="auto" w:fill="7030A0"/>
            <w:tcMar>
              <w:top w:w="75" w:type="dxa"/>
              <w:left w:w="75" w:type="dxa"/>
              <w:bottom w:w="75" w:type="dxa"/>
              <w:right w:w="75" w:type="dxa"/>
            </w:tcMar>
            <w:vAlign w:val="center"/>
            <w:hideMark/>
          </w:tcPr>
          <w:p w14:paraId="7C8C157B" w14:textId="77777777" w:rsidR="007E0471" w:rsidRPr="009401C8" w:rsidRDefault="00444F12" w:rsidP="003C42EA">
            <w:pPr>
              <w:spacing w:after="0" w:line="300" w:lineRule="atLeast"/>
              <w:jc w:val="center"/>
              <w:rPr>
                <w:rFonts w:ascii="Arial" w:eastAsia="Times New Roman" w:hAnsi="Arial" w:cs="Arial"/>
                <w:b/>
                <w:bCs/>
                <w:sz w:val="24"/>
                <w:szCs w:val="24"/>
              </w:rPr>
            </w:pPr>
            <w:r w:rsidRPr="009401C8">
              <w:rPr>
                <w:rFonts w:ascii="Arial" w:eastAsia="Times New Roman" w:hAnsi="Arial" w:cs="Arial"/>
                <w:sz w:val="24"/>
                <w:szCs w:val="24"/>
              </w:rPr>
              <w:t>X</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2521052C" w14:textId="77777777" w:rsidR="007E0471" w:rsidRPr="009401C8" w:rsidRDefault="007E0471" w:rsidP="00444F12">
            <w:pPr>
              <w:spacing w:after="0" w:line="300" w:lineRule="atLeast"/>
              <w:rPr>
                <w:rFonts w:ascii="Arial" w:eastAsia="Times New Roman" w:hAnsi="Arial" w:cs="Arial"/>
                <w:sz w:val="24"/>
                <w:szCs w:val="24"/>
              </w:rPr>
            </w:pPr>
            <w:r w:rsidRPr="009401C8">
              <w:rPr>
                <w:rFonts w:ascii="Arial" w:eastAsia="Times New Roman" w:hAnsi="Arial" w:cs="Arial"/>
                <w:sz w:val="24"/>
                <w:szCs w:val="24"/>
              </w:rPr>
              <w:t> </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7ED03BA0" w14:textId="77777777" w:rsidR="007E0471" w:rsidRPr="009401C8" w:rsidRDefault="007E0471" w:rsidP="003C42EA">
            <w:pPr>
              <w:spacing w:after="0" w:line="300" w:lineRule="atLeast"/>
              <w:rPr>
                <w:rFonts w:ascii="Arial" w:eastAsia="Times New Roman" w:hAnsi="Arial" w:cs="Arial"/>
                <w:sz w:val="24"/>
                <w:szCs w:val="24"/>
              </w:rPr>
            </w:pPr>
            <w:r w:rsidRPr="009401C8">
              <w:rPr>
                <w:rFonts w:ascii="Arial" w:eastAsia="Times New Roman" w:hAnsi="Arial" w:cs="Arial"/>
                <w:sz w:val="24"/>
                <w:szCs w:val="24"/>
              </w:rPr>
              <w:t> </w:t>
            </w:r>
          </w:p>
        </w:tc>
      </w:tr>
      <w:tr w:rsidR="007E0471" w:rsidRPr="009401C8" w14:paraId="031526D8" w14:textId="77777777" w:rsidTr="001E3CB0">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48B41630" w14:textId="77777777" w:rsidR="007E0471" w:rsidRPr="009401C8" w:rsidRDefault="007E0471" w:rsidP="003C42EA">
            <w:pPr>
              <w:pStyle w:val="ListParagraph"/>
              <w:numPr>
                <w:ilvl w:val="0"/>
                <w:numId w:val="9"/>
              </w:numPr>
              <w:spacing w:after="0" w:line="300" w:lineRule="atLeast"/>
              <w:jc w:val="both"/>
              <w:rPr>
                <w:rFonts w:ascii="Arial" w:eastAsia="Times New Roman" w:hAnsi="Arial" w:cs="Arial"/>
                <w:sz w:val="24"/>
                <w:szCs w:val="24"/>
                <w:lang w:val="az-Latn-AZ"/>
              </w:rPr>
            </w:pPr>
            <w:r w:rsidRPr="009401C8">
              <w:rPr>
                <w:rFonts w:ascii="Arial" w:hAnsi="Arial" w:cs="Arial"/>
                <w:sz w:val="24"/>
                <w:szCs w:val="24"/>
                <w:lang w:val="az-Latn-AZ"/>
              </w:rPr>
              <w:t>Məzun peşəsi ilə əlaqəli qanunvericiliyi, tibbi etik qaydaları bilir, sərbəst şəkildə peşə fəaliyyəti ilə məşğul olarkən peşəsi ilə əlaqəli qanunvericiliyə, qaydalara və etik prinsiplərə riayət etməyi bacarır</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3FC40DFF" w14:textId="77777777" w:rsidR="007E0471" w:rsidRPr="009401C8" w:rsidRDefault="007E0471" w:rsidP="003C42EA">
            <w:pPr>
              <w:spacing w:after="0" w:line="300" w:lineRule="atLeast"/>
              <w:rPr>
                <w:rFonts w:ascii="Arial" w:eastAsia="Times New Roman" w:hAnsi="Arial" w:cs="Arial"/>
                <w:sz w:val="24"/>
                <w:szCs w:val="24"/>
                <w:lang w:val="az-Latn-AZ"/>
              </w:rPr>
            </w:pPr>
            <w:r w:rsidRPr="009401C8">
              <w:rPr>
                <w:rFonts w:ascii="Arial" w:eastAsia="Times New Roman" w:hAnsi="Arial" w:cs="Arial"/>
                <w:sz w:val="24"/>
                <w:szCs w:val="24"/>
                <w:lang w:val="az-Latn-AZ"/>
              </w:rPr>
              <w:t> </w:t>
            </w:r>
          </w:p>
        </w:tc>
        <w:tc>
          <w:tcPr>
            <w:tcW w:w="0" w:type="auto"/>
            <w:tcBorders>
              <w:top w:val="single" w:sz="6" w:space="0" w:color="CCCCCC"/>
              <w:left w:val="single" w:sz="6" w:space="0" w:color="CCCCCC"/>
              <w:bottom w:val="single" w:sz="2" w:space="0" w:color="CCCCCC"/>
              <w:right w:val="single" w:sz="6" w:space="0" w:color="CCCCCC"/>
            </w:tcBorders>
            <w:shd w:val="clear" w:color="auto" w:fill="7030A0"/>
            <w:tcMar>
              <w:top w:w="75" w:type="dxa"/>
              <w:left w:w="75" w:type="dxa"/>
              <w:bottom w:w="75" w:type="dxa"/>
              <w:right w:w="75" w:type="dxa"/>
            </w:tcMar>
            <w:vAlign w:val="center"/>
            <w:hideMark/>
          </w:tcPr>
          <w:p w14:paraId="5F59D251" w14:textId="77777777" w:rsidR="007E0471" w:rsidRPr="009401C8" w:rsidRDefault="007E0471" w:rsidP="003C42EA">
            <w:pPr>
              <w:spacing w:after="0" w:line="300" w:lineRule="atLeast"/>
              <w:jc w:val="center"/>
              <w:rPr>
                <w:rFonts w:ascii="Arial" w:eastAsia="Times New Roman" w:hAnsi="Arial" w:cs="Arial"/>
                <w:b/>
                <w:bCs/>
                <w:sz w:val="24"/>
                <w:szCs w:val="24"/>
              </w:rPr>
            </w:pPr>
            <w:r w:rsidRPr="009401C8">
              <w:rPr>
                <w:rFonts w:ascii="Arial" w:eastAsia="Times New Roman" w:hAnsi="Arial" w:cs="Arial"/>
                <w:b/>
                <w:bCs/>
                <w:sz w:val="24"/>
                <w:szCs w:val="24"/>
              </w:rPr>
              <w:t>X</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13E64FBC" w14:textId="77777777" w:rsidR="007E0471" w:rsidRPr="009401C8" w:rsidRDefault="007E0471" w:rsidP="003C42EA">
            <w:pPr>
              <w:spacing w:after="0" w:line="300" w:lineRule="atLeast"/>
              <w:rPr>
                <w:rFonts w:ascii="Arial" w:eastAsia="Times New Roman" w:hAnsi="Arial" w:cs="Arial"/>
                <w:sz w:val="24"/>
                <w:szCs w:val="24"/>
              </w:rPr>
            </w:pPr>
            <w:r w:rsidRPr="009401C8">
              <w:rPr>
                <w:rFonts w:ascii="Arial" w:eastAsia="Times New Roman" w:hAnsi="Arial" w:cs="Arial"/>
                <w:sz w:val="24"/>
                <w:szCs w:val="24"/>
              </w:rPr>
              <w:t> </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058D9EC4" w14:textId="77777777" w:rsidR="007E0471" w:rsidRPr="009401C8" w:rsidRDefault="007E0471" w:rsidP="003C42EA">
            <w:pPr>
              <w:spacing w:after="0" w:line="300" w:lineRule="atLeast"/>
              <w:rPr>
                <w:rFonts w:ascii="Arial" w:eastAsia="Times New Roman" w:hAnsi="Arial" w:cs="Arial"/>
                <w:sz w:val="24"/>
                <w:szCs w:val="24"/>
              </w:rPr>
            </w:pPr>
            <w:r w:rsidRPr="009401C8">
              <w:rPr>
                <w:rFonts w:ascii="Arial" w:eastAsia="Times New Roman" w:hAnsi="Arial" w:cs="Arial"/>
                <w:sz w:val="24"/>
                <w:szCs w:val="24"/>
              </w:rPr>
              <w:t> </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251072E9" w14:textId="77777777" w:rsidR="007E0471" w:rsidRPr="009401C8" w:rsidRDefault="007E0471" w:rsidP="003C42EA">
            <w:pPr>
              <w:spacing w:after="0" w:line="300" w:lineRule="atLeast"/>
              <w:rPr>
                <w:rFonts w:ascii="Arial" w:eastAsia="Times New Roman" w:hAnsi="Arial" w:cs="Arial"/>
                <w:sz w:val="24"/>
                <w:szCs w:val="24"/>
              </w:rPr>
            </w:pPr>
            <w:r w:rsidRPr="009401C8">
              <w:rPr>
                <w:rFonts w:ascii="Arial" w:eastAsia="Times New Roman" w:hAnsi="Arial" w:cs="Arial"/>
                <w:sz w:val="24"/>
                <w:szCs w:val="24"/>
              </w:rPr>
              <w:t> </w:t>
            </w:r>
          </w:p>
        </w:tc>
      </w:tr>
      <w:tr w:rsidR="007E0471" w:rsidRPr="009401C8" w14:paraId="48A8A1B4" w14:textId="77777777" w:rsidTr="001E3CB0">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5D7FE9E9" w14:textId="77777777" w:rsidR="007E0471" w:rsidRPr="009401C8" w:rsidRDefault="007E0471" w:rsidP="003C42EA">
            <w:pPr>
              <w:pStyle w:val="ListParagraph"/>
              <w:numPr>
                <w:ilvl w:val="0"/>
                <w:numId w:val="9"/>
              </w:numPr>
              <w:spacing w:after="0" w:line="300" w:lineRule="atLeast"/>
              <w:jc w:val="both"/>
              <w:rPr>
                <w:rFonts w:ascii="Arial" w:eastAsia="Times New Roman" w:hAnsi="Arial" w:cs="Arial"/>
                <w:sz w:val="24"/>
                <w:szCs w:val="24"/>
                <w:lang w:val="az-Latn-AZ"/>
              </w:rPr>
            </w:pPr>
            <w:r w:rsidRPr="009401C8">
              <w:rPr>
                <w:rFonts w:ascii="Arial" w:hAnsi="Arial" w:cs="Arial"/>
                <w:sz w:val="24"/>
                <w:szCs w:val="24"/>
                <w:lang w:val="az-Latn-AZ"/>
              </w:rPr>
              <w:t xml:space="preserve">Məzun fərdi peşəkar inkişafını planlaşdıraraq ömürboyu təhsil prinsiplərini həyata keçirməyi, zəruri hallarda həmkarlarından kömək istəməyi, lazım gəldikdə öz bilik və bacarıqlarını həmkarları ilə bölüşməyi, peşəsi ilə əlaqəli maarifləndirmə işini və tibbin müxtəlif sahələrində çalışan insanlarla komanda işi aparmağı bacarır  </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0F3D6764" w14:textId="77777777" w:rsidR="007E0471" w:rsidRPr="009401C8" w:rsidRDefault="007E0471" w:rsidP="003C42EA">
            <w:pPr>
              <w:spacing w:after="0" w:line="300" w:lineRule="atLeast"/>
              <w:rPr>
                <w:rFonts w:ascii="Arial" w:eastAsia="Times New Roman" w:hAnsi="Arial" w:cs="Arial"/>
                <w:sz w:val="24"/>
                <w:szCs w:val="24"/>
                <w:lang w:val="az-Latn-AZ"/>
              </w:rPr>
            </w:pPr>
            <w:r w:rsidRPr="009401C8">
              <w:rPr>
                <w:rFonts w:ascii="Arial" w:eastAsia="Times New Roman" w:hAnsi="Arial" w:cs="Arial"/>
                <w:sz w:val="24"/>
                <w:szCs w:val="24"/>
                <w:lang w:val="az-Latn-AZ"/>
              </w:rPr>
              <w:t> </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41B42658" w14:textId="77777777" w:rsidR="007E0471" w:rsidRPr="009401C8" w:rsidRDefault="007E0471" w:rsidP="003C42EA">
            <w:pPr>
              <w:spacing w:after="0" w:line="300" w:lineRule="atLeast"/>
              <w:rPr>
                <w:rFonts w:ascii="Arial" w:eastAsia="Times New Roman" w:hAnsi="Arial" w:cs="Arial"/>
                <w:sz w:val="24"/>
                <w:szCs w:val="24"/>
                <w:lang w:val="az-Latn-AZ"/>
              </w:rPr>
            </w:pPr>
            <w:r w:rsidRPr="009401C8">
              <w:rPr>
                <w:rFonts w:ascii="Arial" w:eastAsia="Times New Roman" w:hAnsi="Arial" w:cs="Arial"/>
                <w:sz w:val="24"/>
                <w:szCs w:val="24"/>
                <w:lang w:val="az-Latn-AZ"/>
              </w:rPr>
              <w:t> </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372FCE98" w14:textId="77777777" w:rsidR="007E0471" w:rsidRPr="009401C8" w:rsidRDefault="007E0471" w:rsidP="003C42EA">
            <w:pPr>
              <w:spacing w:after="0" w:line="300" w:lineRule="atLeast"/>
              <w:rPr>
                <w:rFonts w:ascii="Arial" w:eastAsia="Times New Roman" w:hAnsi="Arial" w:cs="Arial"/>
                <w:sz w:val="24"/>
                <w:szCs w:val="24"/>
                <w:lang w:val="az-Latn-AZ"/>
              </w:rPr>
            </w:pPr>
            <w:r w:rsidRPr="009401C8">
              <w:rPr>
                <w:rFonts w:ascii="Arial" w:eastAsia="Times New Roman" w:hAnsi="Arial" w:cs="Arial"/>
                <w:sz w:val="24"/>
                <w:szCs w:val="24"/>
                <w:lang w:val="az-Latn-AZ"/>
              </w:rPr>
              <w:t> </w:t>
            </w:r>
          </w:p>
        </w:tc>
        <w:tc>
          <w:tcPr>
            <w:tcW w:w="0" w:type="auto"/>
            <w:tcBorders>
              <w:top w:val="single" w:sz="6" w:space="0" w:color="CCCCCC"/>
              <w:left w:val="single" w:sz="6" w:space="0" w:color="CCCCCC"/>
              <w:bottom w:val="single" w:sz="2" w:space="0" w:color="CCCCCC"/>
              <w:right w:val="single" w:sz="6" w:space="0" w:color="CCCCCC"/>
            </w:tcBorders>
            <w:shd w:val="clear" w:color="auto" w:fill="7030A0"/>
            <w:tcMar>
              <w:top w:w="75" w:type="dxa"/>
              <w:left w:w="75" w:type="dxa"/>
              <w:bottom w:w="75" w:type="dxa"/>
              <w:right w:w="75" w:type="dxa"/>
            </w:tcMar>
            <w:vAlign w:val="center"/>
            <w:hideMark/>
          </w:tcPr>
          <w:p w14:paraId="401561C7" w14:textId="77777777" w:rsidR="007E0471" w:rsidRPr="009401C8" w:rsidRDefault="007E0471" w:rsidP="003C42EA">
            <w:pPr>
              <w:spacing w:after="0" w:line="300" w:lineRule="atLeast"/>
              <w:rPr>
                <w:rFonts w:ascii="Arial" w:eastAsia="Times New Roman" w:hAnsi="Arial" w:cs="Arial"/>
                <w:sz w:val="24"/>
                <w:szCs w:val="24"/>
                <w:lang w:val="az-Latn-AZ"/>
              </w:rPr>
            </w:pPr>
            <w:r w:rsidRPr="009401C8">
              <w:rPr>
                <w:rFonts w:ascii="Arial" w:eastAsia="Times New Roman" w:hAnsi="Arial" w:cs="Arial"/>
                <w:sz w:val="24"/>
                <w:szCs w:val="24"/>
                <w:lang w:val="az-Latn-AZ"/>
              </w:rPr>
              <w:t> </w:t>
            </w:r>
            <w:r w:rsidR="008C5E48" w:rsidRPr="009401C8">
              <w:rPr>
                <w:rFonts w:ascii="Arial" w:eastAsia="Times New Roman" w:hAnsi="Arial" w:cs="Arial"/>
                <w:sz w:val="24"/>
                <w:szCs w:val="24"/>
                <w:lang w:val="az-Latn-AZ"/>
              </w:rPr>
              <w:t>X</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0F54F0DA" w14:textId="77777777" w:rsidR="007E0471" w:rsidRPr="009401C8" w:rsidRDefault="007E0471" w:rsidP="003C42EA">
            <w:pPr>
              <w:spacing w:after="0" w:line="300" w:lineRule="atLeast"/>
              <w:rPr>
                <w:rFonts w:ascii="Arial" w:eastAsia="Times New Roman" w:hAnsi="Arial" w:cs="Arial"/>
                <w:sz w:val="24"/>
                <w:szCs w:val="24"/>
                <w:lang w:val="az-Latn-AZ"/>
              </w:rPr>
            </w:pPr>
            <w:r w:rsidRPr="009401C8">
              <w:rPr>
                <w:rFonts w:ascii="Arial" w:eastAsia="Times New Roman" w:hAnsi="Arial" w:cs="Arial"/>
                <w:sz w:val="24"/>
                <w:szCs w:val="24"/>
                <w:lang w:val="az-Latn-AZ"/>
              </w:rPr>
              <w:t> </w:t>
            </w:r>
          </w:p>
        </w:tc>
      </w:tr>
      <w:tr w:rsidR="007E0471" w:rsidRPr="009401C8" w14:paraId="2F5887FC" w14:textId="77777777" w:rsidTr="001E3CB0">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08504D50" w14:textId="77777777" w:rsidR="007E0471" w:rsidRPr="009401C8" w:rsidRDefault="007E0471" w:rsidP="003C42EA">
            <w:pPr>
              <w:pStyle w:val="ListParagraph"/>
              <w:numPr>
                <w:ilvl w:val="0"/>
                <w:numId w:val="9"/>
              </w:numPr>
              <w:spacing w:after="0" w:line="300" w:lineRule="atLeast"/>
              <w:jc w:val="both"/>
              <w:rPr>
                <w:rFonts w:ascii="Arial" w:eastAsia="Times New Roman" w:hAnsi="Arial" w:cs="Arial"/>
                <w:sz w:val="24"/>
                <w:szCs w:val="24"/>
                <w:lang w:val="az-Latn-AZ"/>
              </w:rPr>
            </w:pPr>
            <w:r w:rsidRPr="009401C8">
              <w:rPr>
                <w:rFonts w:ascii="Arial" w:hAnsi="Arial" w:cs="Arial"/>
                <w:sz w:val="24"/>
                <w:szCs w:val="24"/>
                <w:lang w:val="az-Latn-AZ"/>
              </w:rPr>
              <w:t>Məzun məlumatları və məlumat mənbələrini təhlil edərək qiymətləndirməyi, elmi-tədqiqat üsullarını istifadə edərək bioetik prinsiplər çərçivəsində müstəqil və ya kollektiv formada araşdırma aparmağı bacarır</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0BB29E27" w14:textId="77777777" w:rsidR="007E0471" w:rsidRPr="009401C8" w:rsidRDefault="007E0471" w:rsidP="003C42EA">
            <w:pPr>
              <w:spacing w:after="0" w:line="300" w:lineRule="atLeast"/>
              <w:rPr>
                <w:rFonts w:ascii="Arial" w:eastAsia="Times New Roman" w:hAnsi="Arial" w:cs="Arial"/>
                <w:sz w:val="24"/>
                <w:szCs w:val="24"/>
                <w:lang w:val="az-Latn-AZ"/>
              </w:rPr>
            </w:pPr>
            <w:r w:rsidRPr="009401C8">
              <w:rPr>
                <w:rFonts w:ascii="Arial" w:eastAsia="Times New Roman" w:hAnsi="Arial" w:cs="Arial"/>
                <w:sz w:val="24"/>
                <w:szCs w:val="24"/>
                <w:lang w:val="az-Latn-AZ"/>
              </w:rPr>
              <w:t> </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5E69F876" w14:textId="77777777" w:rsidR="007E0471" w:rsidRPr="009401C8" w:rsidRDefault="007E0471" w:rsidP="003C42EA">
            <w:pPr>
              <w:spacing w:after="0" w:line="300" w:lineRule="atLeast"/>
              <w:rPr>
                <w:rFonts w:ascii="Arial" w:eastAsia="Times New Roman" w:hAnsi="Arial" w:cs="Arial"/>
                <w:sz w:val="24"/>
                <w:szCs w:val="24"/>
                <w:lang w:val="az-Latn-AZ"/>
              </w:rPr>
            </w:pPr>
            <w:r w:rsidRPr="009401C8">
              <w:rPr>
                <w:rFonts w:ascii="Arial" w:eastAsia="Times New Roman" w:hAnsi="Arial" w:cs="Arial"/>
                <w:sz w:val="24"/>
                <w:szCs w:val="24"/>
                <w:lang w:val="az-Latn-AZ"/>
              </w:rPr>
              <w:t> </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226DACD9" w14:textId="77777777" w:rsidR="007E0471" w:rsidRPr="009401C8" w:rsidRDefault="007E0471" w:rsidP="003C42EA">
            <w:pPr>
              <w:spacing w:after="0" w:line="300" w:lineRule="atLeast"/>
              <w:rPr>
                <w:rFonts w:ascii="Arial" w:eastAsia="Times New Roman" w:hAnsi="Arial" w:cs="Arial"/>
                <w:sz w:val="24"/>
                <w:szCs w:val="24"/>
                <w:lang w:val="az-Latn-AZ"/>
              </w:rPr>
            </w:pPr>
            <w:r w:rsidRPr="009401C8">
              <w:rPr>
                <w:rFonts w:ascii="Arial" w:eastAsia="Times New Roman" w:hAnsi="Arial" w:cs="Arial"/>
                <w:sz w:val="24"/>
                <w:szCs w:val="24"/>
                <w:lang w:val="az-Latn-AZ"/>
              </w:rPr>
              <w:t> </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648CBC79" w14:textId="77777777" w:rsidR="007E0471" w:rsidRPr="009401C8" w:rsidRDefault="007E0471" w:rsidP="003C42EA">
            <w:pPr>
              <w:spacing w:after="0" w:line="300" w:lineRule="atLeast"/>
              <w:rPr>
                <w:rFonts w:ascii="Arial" w:eastAsia="Times New Roman" w:hAnsi="Arial" w:cs="Arial"/>
                <w:sz w:val="24"/>
                <w:szCs w:val="24"/>
                <w:lang w:val="az-Latn-AZ"/>
              </w:rPr>
            </w:pPr>
            <w:r w:rsidRPr="009401C8">
              <w:rPr>
                <w:rFonts w:ascii="Arial" w:eastAsia="Times New Roman" w:hAnsi="Arial" w:cs="Arial"/>
                <w:sz w:val="24"/>
                <w:szCs w:val="24"/>
                <w:lang w:val="az-Latn-AZ"/>
              </w:rPr>
              <w:t> </w:t>
            </w:r>
          </w:p>
        </w:tc>
        <w:tc>
          <w:tcPr>
            <w:tcW w:w="0" w:type="auto"/>
            <w:tcBorders>
              <w:top w:val="single" w:sz="6" w:space="0" w:color="CCCCCC"/>
              <w:left w:val="single" w:sz="6" w:space="0" w:color="CCCCCC"/>
              <w:bottom w:val="single" w:sz="2" w:space="0" w:color="CCCCCC"/>
              <w:right w:val="single" w:sz="6" w:space="0" w:color="CCCCCC"/>
            </w:tcBorders>
            <w:shd w:val="clear" w:color="auto" w:fill="7030A0"/>
            <w:tcMar>
              <w:top w:w="75" w:type="dxa"/>
              <w:left w:w="75" w:type="dxa"/>
              <w:bottom w:w="75" w:type="dxa"/>
              <w:right w:w="75" w:type="dxa"/>
            </w:tcMar>
            <w:vAlign w:val="center"/>
            <w:hideMark/>
          </w:tcPr>
          <w:p w14:paraId="06275E47" w14:textId="77777777" w:rsidR="007E0471" w:rsidRPr="009401C8" w:rsidRDefault="007E0471" w:rsidP="003C42EA">
            <w:pPr>
              <w:spacing w:after="0" w:line="300" w:lineRule="atLeast"/>
              <w:rPr>
                <w:rFonts w:ascii="Arial" w:eastAsia="Times New Roman" w:hAnsi="Arial" w:cs="Arial"/>
                <w:sz w:val="24"/>
                <w:szCs w:val="24"/>
                <w:lang w:val="az-Latn-AZ"/>
              </w:rPr>
            </w:pPr>
            <w:r w:rsidRPr="009401C8">
              <w:rPr>
                <w:rFonts w:ascii="Arial" w:eastAsia="Times New Roman" w:hAnsi="Arial" w:cs="Arial"/>
                <w:sz w:val="24"/>
                <w:szCs w:val="24"/>
                <w:lang w:val="az-Latn-AZ"/>
              </w:rPr>
              <w:t> </w:t>
            </w:r>
            <w:r w:rsidR="008C5E48" w:rsidRPr="009401C8">
              <w:rPr>
                <w:rFonts w:ascii="Arial" w:eastAsia="Times New Roman" w:hAnsi="Arial" w:cs="Arial"/>
                <w:sz w:val="24"/>
                <w:szCs w:val="24"/>
                <w:lang w:val="az-Latn-AZ"/>
              </w:rPr>
              <w:t>X</w:t>
            </w:r>
          </w:p>
        </w:tc>
      </w:tr>
      <w:tr w:rsidR="007E0471" w:rsidRPr="009401C8" w14:paraId="624521E9" w14:textId="77777777" w:rsidTr="001E3CB0">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72659F3E" w14:textId="77777777" w:rsidR="007E0471" w:rsidRPr="006707D5" w:rsidRDefault="007E0471" w:rsidP="003C42EA">
            <w:pPr>
              <w:pStyle w:val="ListParagraph"/>
              <w:numPr>
                <w:ilvl w:val="0"/>
                <w:numId w:val="9"/>
              </w:numPr>
              <w:spacing w:after="0" w:line="300" w:lineRule="atLeast"/>
              <w:jc w:val="both"/>
              <w:rPr>
                <w:rFonts w:ascii="Arial" w:eastAsia="Times New Roman" w:hAnsi="Arial" w:cs="Arial"/>
                <w:sz w:val="24"/>
                <w:szCs w:val="24"/>
                <w:lang w:val="az-Latn-AZ"/>
              </w:rPr>
            </w:pPr>
            <w:r w:rsidRPr="009401C8">
              <w:rPr>
                <w:rFonts w:ascii="Arial" w:hAnsi="Arial" w:cs="Arial"/>
                <w:sz w:val="24"/>
                <w:szCs w:val="24"/>
                <w:lang w:val="az-Latn-AZ"/>
              </w:rPr>
              <w:t>Məzun təməl və klinik tibbi biliklərə sahib olur, təməl bilikləri sağlam və xəstəlik vəziyyətlərində, klinik halların araşdırılmasında istifadə etməyi bacarır; anamnez, müayinə, müdaxilə kimi əsas klinik bacarıqlara sahib olur və tətbiq edir</w:t>
            </w:r>
          </w:p>
          <w:p w14:paraId="3F9AFF6A" w14:textId="77777777" w:rsidR="006707D5" w:rsidRPr="009401C8" w:rsidRDefault="006707D5" w:rsidP="006707D5">
            <w:pPr>
              <w:pStyle w:val="ListParagraph"/>
              <w:spacing w:after="0" w:line="300" w:lineRule="atLeast"/>
              <w:jc w:val="both"/>
              <w:rPr>
                <w:rFonts w:ascii="Arial" w:eastAsia="Times New Roman" w:hAnsi="Arial" w:cs="Arial"/>
                <w:sz w:val="24"/>
                <w:szCs w:val="24"/>
                <w:lang w:val="az-Latn-AZ"/>
              </w:rPr>
            </w:pP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384562F2" w14:textId="77777777" w:rsidR="007E0471" w:rsidRPr="009401C8" w:rsidRDefault="007E0471" w:rsidP="003C42EA">
            <w:pPr>
              <w:spacing w:after="0" w:line="300" w:lineRule="atLeast"/>
              <w:rPr>
                <w:rFonts w:ascii="Arial" w:eastAsia="Times New Roman" w:hAnsi="Arial" w:cs="Arial"/>
                <w:sz w:val="24"/>
                <w:szCs w:val="24"/>
                <w:lang w:val="az-Latn-AZ"/>
              </w:rPr>
            </w:pPr>
            <w:r w:rsidRPr="009401C8">
              <w:rPr>
                <w:rFonts w:ascii="Arial" w:eastAsia="Times New Roman" w:hAnsi="Arial" w:cs="Arial"/>
                <w:sz w:val="24"/>
                <w:szCs w:val="24"/>
                <w:lang w:val="az-Latn-AZ"/>
              </w:rPr>
              <w:t> </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58F1A4CC" w14:textId="77777777" w:rsidR="007E0471" w:rsidRPr="009401C8" w:rsidRDefault="007E0471" w:rsidP="003C42EA">
            <w:pPr>
              <w:spacing w:after="0" w:line="300" w:lineRule="atLeast"/>
              <w:rPr>
                <w:rFonts w:ascii="Arial" w:eastAsia="Times New Roman" w:hAnsi="Arial" w:cs="Arial"/>
                <w:sz w:val="24"/>
                <w:szCs w:val="24"/>
                <w:lang w:val="az-Latn-AZ"/>
              </w:rPr>
            </w:pPr>
            <w:r w:rsidRPr="009401C8">
              <w:rPr>
                <w:rFonts w:ascii="Arial" w:eastAsia="Times New Roman" w:hAnsi="Arial" w:cs="Arial"/>
                <w:sz w:val="24"/>
                <w:szCs w:val="24"/>
                <w:lang w:val="az-Latn-AZ"/>
              </w:rPr>
              <w:t> </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494BF981" w14:textId="77777777" w:rsidR="007E0471" w:rsidRPr="009401C8" w:rsidRDefault="007E0471" w:rsidP="003C42EA">
            <w:pPr>
              <w:spacing w:after="0" w:line="300" w:lineRule="atLeast"/>
              <w:rPr>
                <w:rFonts w:ascii="Arial" w:eastAsia="Times New Roman" w:hAnsi="Arial" w:cs="Arial"/>
                <w:sz w:val="24"/>
                <w:szCs w:val="24"/>
                <w:lang w:val="az-Latn-AZ"/>
              </w:rPr>
            </w:pPr>
            <w:r w:rsidRPr="009401C8">
              <w:rPr>
                <w:rFonts w:ascii="Arial" w:eastAsia="Times New Roman" w:hAnsi="Arial" w:cs="Arial"/>
                <w:sz w:val="24"/>
                <w:szCs w:val="24"/>
                <w:lang w:val="az-Latn-AZ"/>
              </w:rPr>
              <w:t> </w:t>
            </w:r>
          </w:p>
        </w:tc>
        <w:tc>
          <w:tcPr>
            <w:tcW w:w="0" w:type="auto"/>
            <w:tcBorders>
              <w:top w:val="single" w:sz="6" w:space="0" w:color="CCCCCC"/>
              <w:left w:val="single" w:sz="6" w:space="0" w:color="CCCCCC"/>
              <w:bottom w:val="single" w:sz="2" w:space="0" w:color="CCCCCC"/>
              <w:right w:val="single" w:sz="6" w:space="0" w:color="CCCCCC"/>
            </w:tcBorders>
            <w:shd w:val="clear" w:color="auto" w:fill="7030A0"/>
            <w:tcMar>
              <w:top w:w="75" w:type="dxa"/>
              <w:left w:w="75" w:type="dxa"/>
              <w:bottom w:w="75" w:type="dxa"/>
              <w:right w:w="75" w:type="dxa"/>
            </w:tcMar>
            <w:vAlign w:val="center"/>
            <w:hideMark/>
          </w:tcPr>
          <w:p w14:paraId="02AFAA13" w14:textId="77777777" w:rsidR="007E0471" w:rsidRPr="009401C8" w:rsidRDefault="007E0471" w:rsidP="003C42EA">
            <w:pPr>
              <w:spacing w:after="0" w:line="300" w:lineRule="atLeast"/>
              <w:jc w:val="center"/>
              <w:rPr>
                <w:rFonts w:ascii="Arial" w:eastAsia="Times New Roman" w:hAnsi="Arial" w:cs="Arial"/>
                <w:b/>
                <w:bCs/>
                <w:sz w:val="24"/>
                <w:szCs w:val="24"/>
              </w:rPr>
            </w:pPr>
            <w:r w:rsidRPr="009401C8">
              <w:rPr>
                <w:rFonts w:ascii="Arial" w:eastAsia="Times New Roman" w:hAnsi="Arial" w:cs="Arial"/>
                <w:b/>
                <w:bCs/>
                <w:sz w:val="24"/>
                <w:szCs w:val="24"/>
              </w:rPr>
              <w:t>X</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281C5712" w14:textId="77777777" w:rsidR="007E0471" w:rsidRPr="009401C8" w:rsidRDefault="007E0471" w:rsidP="003C42EA">
            <w:pPr>
              <w:spacing w:after="0" w:line="300" w:lineRule="atLeast"/>
              <w:rPr>
                <w:rFonts w:ascii="Arial" w:eastAsia="Times New Roman" w:hAnsi="Arial" w:cs="Arial"/>
                <w:sz w:val="24"/>
                <w:szCs w:val="24"/>
              </w:rPr>
            </w:pPr>
            <w:r w:rsidRPr="009401C8">
              <w:rPr>
                <w:rFonts w:ascii="Arial" w:eastAsia="Times New Roman" w:hAnsi="Arial" w:cs="Arial"/>
                <w:sz w:val="24"/>
                <w:szCs w:val="24"/>
              </w:rPr>
              <w:t> </w:t>
            </w:r>
          </w:p>
        </w:tc>
      </w:tr>
      <w:tr w:rsidR="007E0471" w:rsidRPr="009401C8" w14:paraId="2CAD7765" w14:textId="77777777" w:rsidTr="001E3CB0">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1132C65B" w14:textId="77777777" w:rsidR="007E0471" w:rsidRPr="009401C8" w:rsidRDefault="007E0471" w:rsidP="003C42EA">
            <w:pPr>
              <w:pStyle w:val="ListParagraph"/>
              <w:numPr>
                <w:ilvl w:val="0"/>
                <w:numId w:val="9"/>
              </w:numPr>
              <w:spacing w:after="0" w:line="300" w:lineRule="atLeast"/>
              <w:jc w:val="both"/>
              <w:rPr>
                <w:rFonts w:ascii="Arial" w:eastAsia="Times New Roman" w:hAnsi="Arial" w:cs="Arial"/>
                <w:sz w:val="24"/>
                <w:szCs w:val="24"/>
                <w:lang w:val="az-Latn-AZ"/>
              </w:rPr>
            </w:pPr>
            <w:r w:rsidRPr="009401C8">
              <w:rPr>
                <w:rFonts w:ascii="Arial" w:hAnsi="Arial" w:cs="Arial"/>
                <w:sz w:val="24"/>
                <w:szCs w:val="24"/>
                <w:lang w:val="az-Latn-AZ"/>
              </w:rPr>
              <w:t>Məzun fərdi və ictimai yönümlü tibb xidməti göstərmək üçün təməl, klinik və sosial elmlərə</w:t>
            </w:r>
            <w:r w:rsidR="008648B2">
              <w:rPr>
                <w:rFonts w:ascii="Arial" w:hAnsi="Arial" w:cs="Arial"/>
                <w:sz w:val="24"/>
                <w:szCs w:val="24"/>
                <w:lang w:val="az-Latn-AZ"/>
              </w:rPr>
              <w:t xml:space="preserve"> aiD</w:t>
            </w:r>
            <w:r w:rsidRPr="009401C8">
              <w:rPr>
                <w:rFonts w:ascii="Arial" w:hAnsi="Arial" w:cs="Arial"/>
                <w:sz w:val="24"/>
                <w:szCs w:val="24"/>
                <w:lang w:val="az-Latn-AZ"/>
              </w:rPr>
              <w:t xml:space="preserve"> bilik və bacarıqlara sahib olur, x</w:t>
            </w:r>
            <w:r w:rsidRPr="009401C8">
              <w:rPr>
                <w:rFonts w:ascii="Arial" w:hAnsi="Arial" w:cs="Arial"/>
                <w:sz w:val="24"/>
                <w:szCs w:val="24"/>
                <w:shd w:val="clear" w:color="auto" w:fill="F8F9FA"/>
                <w:lang w:val="az-Latn-AZ"/>
              </w:rPr>
              <w:t xml:space="preserve">əstələri </w:t>
            </w:r>
            <w:r w:rsidRPr="009401C8">
              <w:rPr>
                <w:rFonts w:ascii="Arial" w:hAnsi="Arial" w:cs="Arial"/>
                <w:sz w:val="24"/>
                <w:szCs w:val="24"/>
                <w:shd w:val="clear" w:color="auto" w:fill="F8F9FA"/>
                <w:lang w:val="az-Latn-AZ"/>
              </w:rPr>
              <w:lastRenderedPageBreak/>
              <w:t xml:space="preserve">din, dil, irq, cins, siyasi mənsubiyyət baxımından </w:t>
            </w:r>
            <w:r w:rsidRPr="009401C8">
              <w:rPr>
                <w:rFonts w:ascii="Arial" w:hAnsi="Arial" w:cs="Arial"/>
                <w:sz w:val="24"/>
                <w:szCs w:val="24"/>
                <w:lang w:val="az-Latn-AZ"/>
              </w:rPr>
              <w:t>ayrıseçkilik etmədən</w:t>
            </w:r>
            <w:r w:rsidRPr="009401C8">
              <w:rPr>
                <w:rFonts w:ascii="Arial" w:hAnsi="Arial" w:cs="Arial"/>
                <w:sz w:val="24"/>
                <w:szCs w:val="24"/>
                <w:shd w:val="clear" w:color="auto" w:fill="F8F9FA"/>
                <w:lang w:val="az-Latn-AZ"/>
              </w:rPr>
              <w:t xml:space="preserve">, </w:t>
            </w:r>
            <w:r w:rsidRPr="009401C8">
              <w:rPr>
                <w:rFonts w:ascii="Arial" w:hAnsi="Arial" w:cs="Arial"/>
                <w:sz w:val="24"/>
                <w:szCs w:val="24"/>
                <w:lang w:val="az-Latn-AZ"/>
              </w:rPr>
              <w:t xml:space="preserve">etik prinsiplər kontekstində </w:t>
            </w:r>
            <w:r w:rsidRPr="009401C8">
              <w:rPr>
                <w:rFonts w:ascii="Arial" w:hAnsi="Arial" w:cs="Arial"/>
                <w:sz w:val="24"/>
                <w:szCs w:val="24"/>
                <w:shd w:val="clear" w:color="auto" w:fill="F8F9FA"/>
                <w:lang w:val="az-Latn-AZ"/>
              </w:rPr>
              <w:t xml:space="preserve">qiymətləndirərək, ilkin səhiyyə xidmətinə xas olan profilaktik, müalicə və reabilitasiya üzrə həkimlik bacarığını yerinə yetirir və bunların qeydiyyatını aparmağı bacarır, bu zaman </w:t>
            </w:r>
            <w:r w:rsidRPr="009401C8">
              <w:rPr>
                <w:rFonts w:ascii="Arial" w:hAnsi="Arial" w:cs="Arial"/>
                <w:sz w:val="24"/>
                <w:szCs w:val="24"/>
                <w:lang w:val="az-Latn-AZ"/>
              </w:rPr>
              <w:t>insani dəyərləri diqqət mərkəzində tutaraq xəstələrin, işçilərin təhlükəsizliyini, məxfiliyini qorumağı bacarır</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63F05B50" w14:textId="77777777" w:rsidR="007E0471" w:rsidRPr="009401C8" w:rsidRDefault="007E0471" w:rsidP="003C42EA">
            <w:pPr>
              <w:spacing w:after="0" w:line="300" w:lineRule="atLeast"/>
              <w:rPr>
                <w:rFonts w:ascii="Arial" w:eastAsia="Times New Roman" w:hAnsi="Arial" w:cs="Arial"/>
                <w:sz w:val="24"/>
                <w:szCs w:val="24"/>
                <w:lang w:val="az-Latn-AZ"/>
              </w:rPr>
            </w:pPr>
            <w:r w:rsidRPr="009401C8">
              <w:rPr>
                <w:rFonts w:ascii="Arial" w:eastAsia="Times New Roman" w:hAnsi="Arial" w:cs="Arial"/>
                <w:sz w:val="24"/>
                <w:szCs w:val="24"/>
                <w:lang w:val="az-Latn-AZ"/>
              </w:rPr>
              <w:lastRenderedPageBreak/>
              <w:t> </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16EBE621" w14:textId="77777777" w:rsidR="007E0471" w:rsidRPr="009401C8" w:rsidRDefault="007E0471" w:rsidP="003C42EA">
            <w:pPr>
              <w:spacing w:after="0" w:line="300" w:lineRule="atLeast"/>
              <w:rPr>
                <w:rFonts w:ascii="Arial" w:eastAsia="Times New Roman" w:hAnsi="Arial" w:cs="Arial"/>
                <w:sz w:val="24"/>
                <w:szCs w:val="24"/>
                <w:lang w:val="az-Latn-AZ"/>
              </w:rPr>
            </w:pPr>
            <w:r w:rsidRPr="009401C8">
              <w:rPr>
                <w:rFonts w:ascii="Arial" w:eastAsia="Times New Roman" w:hAnsi="Arial" w:cs="Arial"/>
                <w:sz w:val="24"/>
                <w:szCs w:val="24"/>
                <w:lang w:val="az-Latn-AZ"/>
              </w:rPr>
              <w:t> </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72E84033" w14:textId="77777777" w:rsidR="007E0471" w:rsidRPr="009401C8" w:rsidRDefault="007E0471" w:rsidP="003C42EA">
            <w:pPr>
              <w:spacing w:after="0" w:line="300" w:lineRule="atLeast"/>
              <w:rPr>
                <w:rFonts w:ascii="Arial" w:eastAsia="Times New Roman" w:hAnsi="Arial" w:cs="Arial"/>
                <w:sz w:val="24"/>
                <w:szCs w:val="24"/>
                <w:lang w:val="az-Latn-AZ"/>
              </w:rPr>
            </w:pPr>
            <w:r w:rsidRPr="009401C8">
              <w:rPr>
                <w:rFonts w:ascii="Arial" w:eastAsia="Times New Roman" w:hAnsi="Arial" w:cs="Arial"/>
                <w:sz w:val="24"/>
                <w:szCs w:val="24"/>
                <w:lang w:val="az-Latn-AZ"/>
              </w:rPr>
              <w:t> </w:t>
            </w:r>
          </w:p>
        </w:tc>
        <w:tc>
          <w:tcPr>
            <w:tcW w:w="0" w:type="auto"/>
            <w:tcBorders>
              <w:top w:val="single" w:sz="6" w:space="0" w:color="CCCCCC"/>
              <w:left w:val="single" w:sz="6" w:space="0" w:color="CCCCCC"/>
              <w:bottom w:val="single" w:sz="2" w:space="0" w:color="CCCCCC"/>
              <w:right w:val="single" w:sz="6" w:space="0" w:color="CCCCCC"/>
            </w:tcBorders>
            <w:shd w:val="clear" w:color="auto" w:fill="7030A0"/>
            <w:tcMar>
              <w:top w:w="75" w:type="dxa"/>
              <w:left w:w="75" w:type="dxa"/>
              <w:bottom w:w="75" w:type="dxa"/>
              <w:right w:w="75" w:type="dxa"/>
            </w:tcMar>
            <w:vAlign w:val="center"/>
            <w:hideMark/>
          </w:tcPr>
          <w:p w14:paraId="52F3D7EB" w14:textId="77777777" w:rsidR="007E0471" w:rsidRPr="009401C8" w:rsidRDefault="007E0471" w:rsidP="003C42EA">
            <w:pPr>
              <w:spacing w:after="0" w:line="300" w:lineRule="atLeast"/>
              <w:jc w:val="center"/>
              <w:rPr>
                <w:rFonts w:ascii="Arial" w:eastAsia="Times New Roman" w:hAnsi="Arial" w:cs="Arial"/>
                <w:b/>
                <w:bCs/>
                <w:sz w:val="24"/>
                <w:szCs w:val="24"/>
              </w:rPr>
            </w:pPr>
            <w:r w:rsidRPr="009401C8">
              <w:rPr>
                <w:rFonts w:ascii="Arial" w:eastAsia="Times New Roman" w:hAnsi="Arial" w:cs="Arial"/>
                <w:b/>
                <w:bCs/>
                <w:sz w:val="24"/>
                <w:szCs w:val="24"/>
              </w:rPr>
              <w:t>X</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6FAF21B8" w14:textId="77777777" w:rsidR="007E0471" w:rsidRPr="009401C8" w:rsidRDefault="007E0471" w:rsidP="003C42EA">
            <w:pPr>
              <w:spacing w:after="0" w:line="300" w:lineRule="atLeast"/>
              <w:rPr>
                <w:rFonts w:ascii="Arial" w:eastAsia="Times New Roman" w:hAnsi="Arial" w:cs="Arial"/>
                <w:sz w:val="24"/>
                <w:szCs w:val="24"/>
              </w:rPr>
            </w:pPr>
            <w:r w:rsidRPr="009401C8">
              <w:rPr>
                <w:rFonts w:ascii="Arial" w:eastAsia="Times New Roman" w:hAnsi="Arial" w:cs="Arial"/>
                <w:sz w:val="24"/>
                <w:szCs w:val="24"/>
              </w:rPr>
              <w:t> </w:t>
            </w:r>
          </w:p>
        </w:tc>
      </w:tr>
      <w:tr w:rsidR="007E0471" w:rsidRPr="009401C8" w14:paraId="04A4F701" w14:textId="77777777" w:rsidTr="001E3CB0">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15CA38BB" w14:textId="77777777" w:rsidR="007E0471" w:rsidRPr="009401C8" w:rsidRDefault="007E0471" w:rsidP="003C42EA">
            <w:pPr>
              <w:pStyle w:val="ListParagraph"/>
              <w:numPr>
                <w:ilvl w:val="0"/>
                <w:numId w:val="9"/>
              </w:numPr>
              <w:spacing w:after="0" w:line="300" w:lineRule="atLeast"/>
              <w:jc w:val="both"/>
              <w:rPr>
                <w:rFonts w:ascii="Arial" w:eastAsia="Times New Roman" w:hAnsi="Arial" w:cs="Arial"/>
                <w:sz w:val="24"/>
                <w:szCs w:val="24"/>
                <w:lang w:val="az-Latn-AZ"/>
              </w:rPr>
            </w:pPr>
            <w:r w:rsidRPr="009401C8">
              <w:rPr>
                <w:rFonts w:ascii="Arial" w:hAnsi="Arial" w:cs="Arial"/>
                <w:sz w:val="24"/>
                <w:szCs w:val="24"/>
                <w:lang w:val="az-Latn-AZ"/>
              </w:rPr>
              <w:t>Məzun diaqnostika</w:t>
            </w:r>
            <w:r w:rsidR="008648B2">
              <w:rPr>
                <w:rFonts w:ascii="Arial" w:hAnsi="Arial" w:cs="Arial"/>
                <w:sz w:val="24"/>
                <w:szCs w:val="24"/>
                <w:lang w:val="az-Latn-AZ"/>
              </w:rPr>
              <w:t xml:space="preserve"> </w:t>
            </w:r>
            <w:r w:rsidRPr="009401C8">
              <w:rPr>
                <w:rFonts w:ascii="Arial" w:hAnsi="Arial" w:cs="Arial"/>
                <w:sz w:val="24"/>
                <w:szCs w:val="24"/>
                <w:lang w:val="az-Latn-AZ"/>
              </w:rPr>
              <w:t>və müalicə yanaşmalarını xəstə və xəstəliklər baxımından qiymətləndirib şərh edir, rastlaşdığı klinik vəziyyətə uyğun müayinə və müalicə üsullarını seçməyi və seçiminə uyğun həyata keçirməyi bacarır</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09EF2C03" w14:textId="77777777" w:rsidR="007E0471" w:rsidRPr="009401C8" w:rsidRDefault="007E0471" w:rsidP="003C42EA">
            <w:pPr>
              <w:spacing w:after="0" w:line="300" w:lineRule="atLeast"/>
              <w:rPr>
                <w:rFonts w:ascii="Arial" w:eastAsia="Times New Roman" w:hAnsi="Arial" w:cs="Arial"/>
                <w:sz w:val="24"/>
                <w:szCs w:val="24"/>
                <w:lang w:val="az-Latn-AZ"/>
              </w:rPr>
            </w:pPr>
            <w:r w:rsidRPr="009401C8">
              <w:rPr>
                <w:rFonts w:ascii="Arial" w:eastAsia="Times New Roman" w:hAnsi="Arial" w:cs="Arial"/>
                <w:sz w:val="24"/>
                <w:szCs w:val="24"/>
                <w:lang w:val="az-Latn-AZ"/>
              </w:rPr>
              <w:t> </w:t>
            </w:r>
          </w:p>
        </w:tc>
        <w:tc>
          <w:tcPr>
            <w:tcW w:w="0" w:type="auto"/>
            <w:tcBorders>
              <w:top w:val="single" w:sz="6" w:space="0" w:color="CCCCCC"/>
              <w:left w:val="single" w:sz="6" w:space="0" w:color="CCCCCC"/>
              <w:bottom w:val="single" w:sz="2" w:space="0" w:color="CCCCCC"/>
              <w:right w:val="single" w:sz="6" w:space="0" w:color="CCCCCC"/>
            </w:tcBorders>
            <w:shd w:val="clear" w:color="auto" w:fill="7030A0"/>
            <w:tcMar>
              <w:top w:w="75" w:type="dxa"/>
              <w:left w:w="75" w:type="dxa"/>
              <w:bottom w:w="75" w:type="dxa"/>
              <w:right w:w="75" w:type="dxa"/>
            </w:tcMar>
            <w:vAlign w:val="center"/>
            <w:hideMark/>
          </w:tcPr>
          <w:p w14:paraId="37782CE8" w14:textId="77777777" w:rsidR="007E0471" w:rsidRPr="009401C8" w:rsidRDefault="007E0471" w:rsidP="003C42EA">
            <w:pPr>
              <w:spacing w:after="0" w:line="300" w:lineRule="atLeast"/>
              <w:jc w:val="center"/>
              <w:rPr>
                <w:rFonts w:ascii="Arial" w:eastAsia="Times New Roman" w:hAnsi="Arial" w:cs="Arial"/>
                <w:b/>
                <w:bCs/>
                <w:sz w:val="24"/>
                <w:szCs w:val="24"/>
              </w:rPr>
            </w:pPr>
            <w:r w:rsidRPr="009401C8">
              <w:rPr>
                <w:rFonts w:ascii="Arial" w:eastAsia="Times New Roman" w:hAnsi="Arial" w:cs="Arial"/>
                <w:b/>
                <w:bCs/>
                <w:sz w:val="24"/>
                <w:szCs w:val="24"/>
              </w:rPr>
              <w:t>X</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185F9481" w14:textId="77777777" w:rsidR="007E0471" w:rsidRPr="009401C8" w:rsidRDefault="007E0471" w:rsidP="003C42EA">
            <w:pPr>
              <w:spacing w:after="0" w:line="300" w:lineRule="atLeast"/>
              <w:rPr>
                <w:rFonts w:ascii="Arial" w:eastAsia="Times New Roman" w:hAnsi="Arial" w:cs="Arial"/>
                <w:sz w:val="24"/>
                <w:szCs w:val="24"/>
              </w:rPr>
            </w:pPr>
            <w:r w:rsidRPr="009401C8">
              <w:rPr>
                <w:rFonts w:ascii="Arial" w:eastAsia="Times New Roman" w:hAnsi="Arial" w:cs="Arial"/>
                <w:sz w:val="24"/>
                <w:szCs w:val="24"/>
              </w:rPr>
              <w:t> </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25D0D2A3" w14:textId="77777777" w:rsidR="007E0471" w:rsidRPr="009401C8" w:rsidRDefault="007E0471" w:rsidP="003C42EA">
            <w:pPr>
              <w:spacing w:after="0" w:line="300" w:lineRule="atLeast"/>
              <w:rPr>
                <w:rFonts w:ascii="Arial" w:eastAsia="Times New Roman" w:hAnsi="Arial" w:cs="Arial"/>
                <w:sz w:val="24"/>
                <w:szCs w:val="24"/>
              </w:rPr>
            </w:pPr>
            <w:r w:rsidRPr="009401C8">
              <w:rPr>
                <w:rFonts w:ascii="Arial" w:eastAsia="Times New Roman" w:hAnsi="Arial" w:cs="Arial"/>
                <w:sz w:val="24"/>
                <w:szCs w:val="24"/>
              </w:rPr>
              <w:t> </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572D6C6A" w14:textId="77777777" w:rsidR="007E0471" w:rsidRPr="009401C8" w:rsidRDefault="007E0471" w:rsidP="003C42EA">
            <w:pPr>
              <w:spacing w:after="0" w:line="300" w:lineRule="atLeast"/>
              <w:rPr>
                <w:rFonts w:ascii="Arial" w:eastAsia="Times New Roman" w:hAnsi="Arial" w:cs="Arial"/>
                <w:sz w:val="24"/>
                <w:szCs w:val="24"/>
              </w:rPr>
            </w:pPr>
            <w:r w:rsidRPr="009401C8">
              <w:rPr>
                <w:rFonts w:ascii="Arial" w:eastAsia="Times New Roman" w:hAnsi="Arial" w:cs="Arial"/>
                <w:sz w:val="24"/>
                <w:szCs w:val="24"/>
              </w:rPr>
              <w:t> </w:t>
            </w:r>
          </w:p>
        </w:tc>
      </w:tr>
      <w:tr w:rsidR="007E0471" w:rsidRPr="009401C8" w14:paraId="38C844FB" w14:textId="77777777" w:rsidTr="001E3CB0">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47A48255" w14:textId="77777777" w:rsidR="007E0471" w:rsidRPr="009401C8" w:rsidRDefault="007E0471" w:rsidP="003C42EA">
            <w:pPr>
              <w:pStyle w:val="ListParagraph"/>
              <w:numPr>
                <w:ilvl w:val="0"/>
                <w:numId w:val="9"/>
              </w:numPr>
              <w:spacing w:after="0" w:line="300" w:lineRule="atLeast"/>
              <w:jc w:val="both"/>
              <w:rPr>
                <w:rFonts w:ascii="Arial" w:eastAsia="Times New Roman" w:hAnsi="Arial" w:cs="Arial"/>
                <w:sz w:val="24"/>
                <w:szCs w:val="24"/>
                <w:lang w:val="az-Latn-AZ"/>
              </w:rPr>
            </w:pPr>
            <w:r w:rsidRPr="009401C8">
              <w:rPr>
                <w:rFonts w:ascii="Arial" w:hAnsi="Arial" w:cs="Arial"/>
                <w:sz w:val="24"/>
                <w:szCs w:val="24"/>
                <w:lang w:val="az-Latn-AZ"/>
              </w:rPr>
              <w:t xml:space="preserve">Məzun </w:t>
            </w:r>
            <w:r w:rsidRPr="009401C8">
              <w:rPr>
                <w:rFonts w:ascii="Arial" w:hAnsi="Arial" w:cs="Arial"/>
                <w:color w:val="000000"/>
                <w:sz w:val="24"/>
                <w:szCs w:val="24"/>
                <w:lang w:val="az-Latn-AZ"/>
              </w:rPr>
              <w:t>mülki müdafiənin tibb xidmətinin təşkili </w:t>
            </w:r>
            <w:hyperlink r:id="rId7" w:history="1">
              <w:r w:rsidRPr="009401C8">
                <w:rPr>
                  <w:rStyle w:val="Hyperlink"/>
                  <w:rFonts w:ascii="Arial" w:hAnsi="Arial" w:cs="Arial"/>
                  <w:color w:val="auto"/>
                  <w:sz w:val="24"/>
                  <w:szCs w:val="24"/>
                  <w:u w:val="none"/>
                  <w:lang w:val="az-Latn-AZ"/>
                </w:rPr>
                <w:t>və fəaliyyəti məsələlərini</w:t>
              </w:r>
            </w:hyperlink>
            <w:r w:rsidRPr="009401C8">
              <w:rPr>
                <w:rFonts w:ascii="Arial" w:hAnsi="Arial" w:cs="Arial"/>
                <w:sz w:val="24"/>
                <w:szCs w:val="24"/>
                <w:lang w:val="az-Latn-AZ"/>
              </w:rPr>
              <w:t xml:space="preserve"> mənimsəyir, daxili əmək intizamı qaydalarını, əməyin mühafizəsi, təhlükəsizlik texnikası və </w:t>
            </w:r>
            <w:r w:rsidRPr="009401C8">
              <w:rPr>
                <w:rFonts w:ascii="Arial" w:hAnsi="Arial" w:cs="Arial"/>
                <w:color w:val="000000"/>
                <w:sz w:val="24"/>
                <w:szCs w:val="24"/>
                <w:lang w:val="az-Latn-AZ"/>
              </w:rPr>
              <w:t>yanğına qarşı mühafizə qayda və normaları haqqında biliklərə sahib olur</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0D28CDB9" w14:textId="77777777" w:rsidR="007E0471" w:rsidRPr="009401C8" w:rsidRDefault="007E0471" w:rsidP="003C42EA">
            <w:pPr>
              <w:spacing w:after="0" w:line="300" w:lineRule="atLeast"/>
              <w:rPr>
                <w:rFonts w:ascii="Arial" w:eastAsia="Times New Roman" w:hAnsi="Arial" w:cs="Arial"/>
                <w:sz w:val="24"/>
                <w:szCs w:val="24"/>
                <w:lang w:val="az-Latn-AZ"/>
              </w:rPr>
            </w:pPr>
            <w:r w:rsidRPr="009401C8">
              <w:rPr>
                <w:rFonts w:ascii="Arial" w:eastAsia="Times New Roman" w:hAnsi="Arial" w:cs="Arial"/>
                <w:sz w:val="24"/>
                <w:szCs w:val="24"/>
                <w:lang w:val="az-Latn-AZ"/>
              </w:rPr>
              <w:t> </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7168F9B0" w14:textId="77777777" w:rsidR="007E0471" w:rsidRPr="009401C8" w:rsidRDefault="007E0471" w:rsidP="003C42EA">
            <w:pPr>
              <w:spacing w:after="0" w:line="300" w:lineRule="atLeast"/>
              <w:rPr>
                <w:rFonts w:ascii="Arial" w:eastAsia="Times New Roman" w:hAnsi="Arial" w:cs="Arial"/>
                <w:sz w:val="24"/>
                <w:szCs w:val="24"/>
                <w:lang w:val="az-Latn-AZ"/>
              </w:rPr>
            </w:pPr>
            <w:r w:rsidRPr="009401C8">
              <w:rPr>
                <w:rFonts w:ascii="Arial" w:eastAsia="Times New Roman" w:hAnsi="Arial" w:cs="Arial"/>
                <w:sz w:val="24"/>
                <w:szCs w:val="24"/>
                <w:lang w:val="az-Latn-AZ"/>
              </w:rPr>
              <w:t> </w:t>
            </w:r>
          </w:p>
        </w:tc>
        <w:tc>
          <w:tcPr>
            <w:tcW w:w="0" w:type="auto"/>
            <w:tcBorders>
              <w:top w:val="single" w:sz="6" w:space="0" w:color="CCCCCC"/>
              <w:left w:val="single" w:sz="6" w:space="0" w:color="CCCCCC"/>
              <w:bottom w:val="single" w:sz="2" w:space="0" w:color="CCCCCC"/>
              <w:right w:val="single" w:sz="6" w:space="0" w:color="CCCCCC"/>
            </w:tcBorders>
            <w:shd w:val="clear" w:color="auto" w:fill="7030A0"/>
            <w:tcMar>
              <w:top w:w="75" w:type="dxa"/>
              <w:left w:w="75" w:type="dxa"/>
              <w:bottom w:w="75" w:type="dxa"/>
              <w:right w:w="75" w:type="dxa"/>
            </w:tcMar>
            <w:vAlign w:val="center"/>
            <w:hideMark/>
          </w:tcPr>
          <w:p w14:paraId="633FB9B7" w14:textId="77777777" w:rsidR="007E0471" w:rsidRPr="009401C8" w:rsidRDefault="007E0471" w:rsidP="003C42EA">
            <w:pPr>
              <w:spacing w:after="0" w:line="300" w:lineRule="atLeast"/>
              <w:jc w:val="center"/>
              <w:rPr>
                <w:rFonts w:ascii="Arial" w:eastAsia="Times New Roman" w:hAnsi="Arial" w:cs="Arial"/>
                <w:b/>
                <w:bCs/>
                <w:sz w:val="24"/>
                <w:szCs w:val="24"/>
              </w:rPr>
            </w:pPr>
            <w:r w:rsidRPr="009401C8">
              <w:rPr>
                <w:rFonts w:ascii="Arial" w:eastAsia="Times New Roman" w:hAnsi="Arial" w:cs="Arial"/>
                <w:b/>
                <w:bCs/>
                <w:sz w:val="24"/>
                <w:szCs w:val="24"/>
              </w:rPr>
              <w:t>X</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1EC48729" w14:textId="77777777" w:rsidR="007E0471" w:rsidRPr="009401C8" w:rsidRDefault="007E0471" w:rsidP="003C42EA">
            <w:pPr>
              <w:spacing w:after="0" w:line="300" w:lineRule="atLeast"/>
              <w:rPr>
                <w:rFonts w:ascii="Arial" w:eastAsia="Times New Roman" w:hAnsi="Arial" w:cs="Arial"/>
                <w:sz w:val="24"/>
                <w:szCs w:val="24"/>
              </w:rPr>
            </w:pPr>
            <w:r w:rsidRPr="009401C8">
              <w:rPr>
                <w:rFonts w:ascii="Arial" w:eastAsia="Times New Roman" w:hAnsi="Arial" w:cs="Arial"/>
                <w:sz w:val="24"/>
                <w:szCs w:val="24"/>
              </w:rPr>
              <w:t> </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7481F606" w14:textId="77777777" w:rsidR="007E0471" w:rsidRPr="009401C8" w:rsidRDefault="007E0471" w:rsidP="003C42EA">
            <w:pPr>
              <w:spacing w:after="0" w:line="300" w:lineRule="atLeast"/>
              <w:rPr>
                <w:rFonts w:ascii="Arial" w:eastAsia="Times New Roman" w:hAnsi="Arial" w:cs="Arial"/>
                <w:sz w:val="24"/>
                <w:szCs w:val="24"/>
              </w:rPr>
            </w:pPr>
            <w:r w:rsidRPr="009401C8">
              <w:rPr>
                <w:rFonts w:ascii="Arial" w:eastAsia="Times New Roman" w:hAnsi="Arial" w:cs="Arial"/>
                <w:sz w:val="24"/>
                <w:szCs w:val="24"/>
              </w:rPr>
              <w:t> </w:t>
            </w:r>
          </w:p>
        </w:tc>
      </w:tr>
    </w:tbl>
    <w:p w14:paraId="760B3450" w14:textId="77777777" w:rsidR="0026234E" w:rsidRPr="009401C8" w:rsidRDefault="003C42EA" w:rsidP="00593F8A">
      <w:pPr>
        <w:shd w:val="clear" w:color="auto" w:fill="FFFFFF"/>
        <w:spacing w:before="72" w:after="100" w:afterAutospacing="1" w:line="336" w:lineRule="atLeast"/>
        <w:jc w:val="both"/>
        <w:rPr>
          <w:rFonts w:ascii="Arial" w:eastAsia="Times New Roman" w:hAnsi="Arial" w:cs="Arial"/>
          <w:sz w:val="24"/>
          <w:szCs w:val="24"/>
        </w:rPr>
      </w:pPr>
      <w:r w:rsidRPr="009401C8">
        <w:rPr>
          <w:rFonts w:ascii="Arial" w:eastAsia="Times New Roman" w:hAnsi="Arial" w:cs="Arial"/>
          <w:sz w:val="24"/>
          <w:szCs w:val="24"/>
        </w:rPr>
        <w:t xml:space="preserve">*1 </w:t>
      </w:r>
      <w:proofErr w:type="spellStart"/>
      <w:r w:rsidRPr="009401C8">
        <w:rPr>
          <w:rFonts w:ascii="Arial" w:eastAsia="Times New Roman" w:hAnsi="Arial" w:cs="Arial"/>
          <w:sz w:val="24"/>
          <w:szCs w:val="24"/>
        </w:rPr>
        <w:t>Ənaşağı</w:t>
      </w:r>
      <w:proofErr w:type="spellEnd"/>
      <w:r w:rsidR="00294273" w:rsidRPr="009401C8">
        <w:rPr>
          <w:rFonts w:ascii="Arial" w:eastAsia="Times New Roman" w:hAnsi="Arial" w:cs="Arial"/>
          <w:sz w:val="24"/>
          <w:szCs w:val="24"/>
        </w:rPr>
        <w:t xml:space="preserve">, 2 </w:t>
      </w:r>
      <w:proofErr w:type="spellStart"/>
      <w:r w:rsidR="008C5E48" w:rsidRPr="009401C8">
        <w:rPr>
          <w:rFonts w:ascii="Arial" w:eastAsia="Times New Roman" w:hAnsi="Arial" w:cs="Arial"/>
          <w:sz w:val="24"/>
          <w:szCs w:val="24"/>
        </w:rPr>
        <w:t>Aşağı</w:t>
      </w:r>
      <w:proofErr w:type="spellEnd"/>
      <w:r w:rsidR="008C5E48" w:rsidRPr="009401C8">
        <w:rPr>
          <w:rFonts w:ascii="Arial" w:eastAsia="Times New Roman" w:hAnsi="Arial" w:cs="Arial"/>
          <w:sz w:val="24"/>
          <w:szCs w:val="24"/>
        </w:rPr>
        <w:t xml:space="preserve">, 3 </w:t>
      </w:r>
      <w:proofErr w:type="spellStart"/>
      <w:r w:rsidR="008C5E48" w:rsidRPr="009401C8">
        <w:rPr>
          <w:rFonts w:ascii="Arial" w:eastAsia="Times New Roman" w:hAnsi="Arial" w:cs="Arial"/>
          <w:sz w:val="24"/>
          <w:szCs w:val="24"/>
        </w:rPr>
        <w:t>Orta</w:t>
      </w:r>
      <w:proofErr w:type="spellEnd"/>
      <w:r w:rsidR="008C5E48" w:rsidRPr="009401C8">
        <w:rPr>
          <w:rFonts w:ascii="Arial" w:eastAsia="Times New Roman" w:hAnsi="Arial" w:cs="Arial"/>
          <w:sz w:val="24"/>
          <w:szCs w:val="24"/>
        </w:rPr>
        <w:t xml:space="preserve">, 4 </w:t>
      </w:r>
      <w:proofErr w:type="spellStart"/>
      <w:r w:rsidR="008C5E48" w:rsidRPr="009401C8">
        <w:rPr>
          <w:rFonts w:ascii="Arial" w:eastAsia="Times New Roman" w:hAnsi="Arial" w:cs="Arial"/>
          <w:sz w:val="24"/>
          <w:szCs w:val="24"/>
        </w:rPr>
        <w:t>Yüksək</w:t>
      </w:r>
      <w:proofErr w:type="spellEnd"/>
      <w:r w:rsidR="008C5E48" w:rsidRPr="009401C8">
        <w:rPr>
          <w:rFonts w:ascii="Arial" w:eastAsia="Times New Roman" w:hAnsi="Arial" w:cs="Arial"/>
          <w:sz w:val="24"/>
          <w:szCs w:val="24"/>
        </w:rPr>
        <w:t xml:space="preserve">, 5 </w:t>
      </w:r>
      <w:proofErr w:type="spellStart"/>
      <w:r w:rsidR="008C5E48" w:rsidRPr="009401C8">
        <w:rPr>
          <w:rFonts w:ascii="Arial" w:eastAsia="Times New Roman" w:hAnsi="Arial" w:cs="Arial"/>
          <w:sz w:val="24"/>
          <w:szCs w:val="24"/>
        </w:rPr>
        <w:t>Çox</w:t>
      </w:r>
      <w:r w:rsidRPr="009401C8">
        <w:rPr>
          <w:rFonts w:ascii="Arial" w:eastAsia="Times New Roman" w:hAnsi="Arial" w:cs="Arial"/>
          <w:sz w:val="24"/>
          <w:szCs w:val="24"/>
        </w:rPr>
        <w:t>yüksə</w:t>
      </w:r>
      <w:r w:rsidR="00294273" w:rsidRPr="009401C8">
        <w:rPr>
          <w:rFonts w:ascii="Arial" w:eastAsia="Times New Roman" w:hAnsi="Arial" w:cs="Arial"/>
          <w:sz w:val="24"/>
          <w:szCs w:val="24"/>
        </w:rPr>
        <w:t>k</w:t>
      </w:r>
      <w:proofErr w:type="spellEnd"/>
    </w:p>
    <w:sectPr w:rsidR="0026234E" w:rsidRPr="009401C8" w:rsidSect="00B928A4">
      <w:pgSz w:w="12240" w:h="15840"/>
      <w:pgMar w:top="1134" w:right="851"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65B84"/>
    <w:multiLevelType w:val="hybridMultilevel"/>
    <w:tmpl w:val="5A7CA7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0CD4B35"/>
    <w:multiLevelType w:val="hybridMultilevel"/>
    <w:tmpl w:val="1D3CD8F2"/>
    <w:lvl w:ilvl="0" w:tplc="40AA2160">
      <w:start w:val="1"/>
      <w:numFmt w:val="decimal"/>
      <w:lvlText w:val="%1."/>
      <w:lvlJc w:val="left"/>
      <w:pPr>
        <w:tabs>
          <w:tab w:val="num" w:pos="720"/>
        </w:tabs>
        <w:ind w:left="720" w:hanging="360"/>
      </w:pPr>
      <w:rPr>
        <w:rFonts w:ascii="Times New Roman" w:eastAsia="Times New Roman" w:hAnsi="Times New Roman" w:cs="Times New Roman"/>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3DF0611"/>
    <w:multiLevelType w:val="hybridMultilevel"/>
    <w:tmpl w:val="859AC4BE"/>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2039570B"/>
    <w:multiLevelType w:val="hybridMultilevel"/>
    <w:tmpl w:val="D160CB14"/>
    <w:lvl w:ilvl="0" w:tplc="520ADBF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0964A0D"/>
    <w:multiLevelType w:val="hybridMultilevel"/>
    <w:tmpl w:val="BE7E8E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8807A0"/>
    <w:multiLevelType w:val="hybridMultilevel"/>
    <w:tmpl w:val="8354D0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78E27E1"/>
    <w:multiLevelType w:val="multilevel"/>
    <w:tmpl w:val="202695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9B82C44"/>
    <w:multiLevelType w:val="hybridMultilevel"/>
    <w:tmpl w:val="AF8C1694"/>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A181A96"/>
    <w:multiLevelType w:val="hybridMultilevel"/>
    <w:tmpl w:val="4D400A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15414E6"/>
    <w:multiLevelType w:val="hybridMultilevel"/>
    <w:tmpl w:val="0890F7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305007"/>
    <w:multiLevelType w:val="hybridMultilevel"/>
    <w:tmpl w:val="A22271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4822AB"/>
    <w:multiLevelType w:val="hybridMultilevel"/>
    <w:tmpl w:val="84400D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B560B5"/>
    <w:multiLevelType w:val="hybridMultilevel"/>
    <w:tmpl w:val="BC1052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2575526"/>
    <w:multiLevelType w:val="hybridMultilevel"/>
    <w:tmpl w:val="5B3A29C0"/>
    <w:lvl w:ilvl="0" w:tplc="A658130E">
      <w:start w:val="1"/>
      <w:numFmt w:val="decimal"/>
      <w:lvlText w:val="%1."/>
      <w:lvlJc w:val="left"/>
      <w:pPr>
        <w:ind w:left="1920" w:hanging="36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483E4774"/>
    <w:multiLevelType w:val="multilevel"/>
    <w:tmpl w:val="C2EEC632"/>
    <w:lvl w:ilvl="0">
      <w:start w:val="1"/>
      <w:numFmt w:val="decimal"/>
      <w:lvlText w:val="%1."/>
      <w:lvlJc w:val="left"/>
      <w:pPr>
        <w:ind w:left="390" w:hanging="390"/>
      </w:pPr>
      <w:rPr>
        <w:rFonts w:hint="default"/>
      </w:rPr>
    </w:lvl>
    <w:lvl w:ilvl="1">
      <w:start w:val="2"/>
      <w:numFmt w:val="bullet"/>
      <w:lvlText w:val="-"/>
      <w:lvlJc w:val="left"/>
      <w:pPr>
        <w:ind w:left="720" w:hanging="720"/>
      </w:pPr>
      <w:rPr>
        <w:rFonts w:ascii="Times New Roman" w:eastAsia="Times New Roman" w:hAnsi="Times New Roman" w:cs="Times New Roman" w:hint="default"/>
        <w:b w:val="0"/>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48AB1C19"/>
    <w:multiLevelType w:val="hybridMultilevel"/>
    <w:tmpl w:val="A22271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D656F6"/>
    <w:multiLevelType w:val="hybridMultilevel"/>
    <w:tmpl w:val="B530A6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5CF32CD"/>
    <w:multiLevelType w:val="hybridMultilevel"/>
    <w:tmpl w:val="AF8C1694"/>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9AF5CE8"/>
    <w:multiLevelType w:val="hybridMultilevel"/>
    <w:tmpl w:val="C11255BE"/>
    <w:lvl w:ilvl="0" w:tplc="892862FC">
      <w:start w:val="1"/>
      <w:numFmt w:val="decimal"/>
      <w:lvlText w:val="%1."/>
      <w:lvlJc w:val="left"/>
      <w:pPr>
        <w:ind w:left="720" w:hanging="360"/>
      </w:pPr>
      <w:rPr>
        <w:rFonts w:eastAsiaTheme="minorHAns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B3424CC"/>
    <w:multiLevelType w:val="hybridMultilevel"/>
    <w:tmpl w:val="16EE2DDE"/>
    <w:lvl w:ilvl="0" w:tplc="6F7662C2">
      <w:start w:val="6"/>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BA22FB1"/>
    <w:multiLevelType w:val="hybridMultilevel"/>
    <w:tmpl w:val="84400D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B61EA5"/>
    <w:multiLevelType w:val="hybridMultilevel"/>
    <w:tmpl w:val="37D8BD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D083D54"/>
    <w:multiLevelType w:val="hybridMultilevel"/>
    <w:tmpl w:val="0DF4BDD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5D3C7F14"/>
    <w:multiLevelType w:val="hybridMultilevel"/>
    <w:tmpl w:val="F06AB9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EA227AE"/>
    <w:multiLevelType w:val="hybridMultilevel"/>
    <w:tmpl w:val="137A72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F742F1A"/>
    <w:multiLevelType w:val="hybridMultilevel"/>
    <w:tmpl w:val="94527202"/>
    <w:lvl w:ilvl="0" w:tplc="2962139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FC42825"/>
    <w:multiLevelType w:val="hybridMultilevel"/>
    <w:tmpl w:val="AF8C1694"/>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4556141"/>
    <w:multiLevelType w:val="hybridMultilevel"/>
    <w:tmpl w:val="9B0CC7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46A0070"/>
    <w:multiLevelType w:val="hybridMultilevel"/>
    <w:tmpl w:val="DADCC9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74B75C7"/>
    <w:multiLevelType w:val="hybridMultilevel"/>
    <w:tmpl w:val="C64E3074"/>
    <w:lvl w:ilvl="0" w:tplc="7BACDFA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7DB66C8"/>
    <w:multiLevelType w:val="hybridMultilevel"/>
    <w:tmpl w:val="5D061622"/>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F98391E"/>
    <w:multiLevelType w:val="hybridMultilevel"/>
    <w:tmpl w:val="834C834C"/>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002852423">
    <w:abstractNumId w:val="6"/>
  </w:num>
  <w:num w:numId="2" w16cid:durableId="914898518">
    <w:abstractNumId w:val="20"/>
  </w:num>
  <w:num w:numId="3" w16cid:durableId="420415496">
    <w:abstractNumId w:val="15"/>
  </w:num>
  <w:num w:numId="4" w16cid:durableId="675769802">
    <w:abstractNumId w:val="10"/>
  </w:num>
  <w:num w:numId="5" w16cid:durableId="1974556703">
    <w:abstractNumId w:val="4"/>
  </w:num>
  <w:num w:numId="6" w16cid:durableId="2020698827">
    <w:abstractNumId w:val="11"/>
  </w:num>
  <w:num w:numId="7" w16cid:durableId="350644038">
    <w:abstractNumId w:val="23"/>
  </w:num>
  <w:num w:numId="8" w16cid:durableId="1392852882">
    <w:abstractNumId w:val="14"/>
  </w:num>
  <w:num w:numId="9" w16cid:durableId="1398435884">
    <w:abstractNumId w:val="18"/>
  </w:num>
  <w:num w:numId="10" w16cid:durableId="1139952442">
    <w:abstractNumId w:val="27"/>
  </w:num>
  <w:num w:numId="11" w16cid:durableId="1707220364">
    <w:abstractNumId w:val="26"/>
  </w:num>
  <w:num w:numId="12" w16cid:durableId="1047952867">
    <w:abstractNumId w:val="5"/>
  </w:num>
  <w:num w:numId="13" w16cid:durableId="993412688">
    <w:abstractNumId w:val="16"/>
  </w:num>
  <w:num w:numId="14" w16cid:durableId="1356229333">
    <w:abstractNumId w:val="25"/>
  </w:num>
  <w:num w:numId="15" w16cid:durableId="1351103227">
    <w:abstractNumId w:val="0"/>
  </w:num>
  <w:num w:numId="16" w16cid:durableId="210387787">
    <w:abstractNumId w:val="12"/>
  </w:num>
  <w:num w:numId="17" w16cid:durableId="1142037928">
    <w:abstractNumId w:val="30"/>
  </w:num>
  <w:num w:numId="18" w16cid:durableId="1629556028">
    <w:abstractNumId w:val="22"/>
  </w:num>
  <w:num w:numId="19" w16cid:durableId="2140032444">
    <w:abstractNumId w:val="22"/>
  </w:num>
  <w:num w:numId="20" w16cid:durableId="776486272">
    <w:abstractNumId w:val="13"/>
  </w:num>
  <w:num w:numId="21" w16cid:durableId="1943342748">
    <w:abstractNumId w:val="28"/>
  </w:num>
  <w:num w:numId="22" w16cid:durableId="1628004503">
    <w:abstractNumId w:val="31"/>
  </w:num>
  <w:num w:numId="23" w16cid:durableId="258563760">
    <w:abstractNumId w:val="21"/>
  </w:num>
  <w:num w:numId="24" w16cid:durableId="1936478977">
    <w:abstractNumId w:val="17"/>
  </w:num>
  <w:num w:numId="25" w16cid:durableId="1955095154">
    <w:abstractNumId w:val="7"/>
  </w:num>
  <w:num w:numId="26" w16cid:durableId="763913783">
    <w:abstractNumId w:val="8"/>
  </w:num>
  <w:num w:numId="27" w16cid:durableId="1298876642">
    <w:abstractNumId w:val="1"/>
  </w:num>
  <w:num w:numId="28" w16cid:durableId="1633367271">
    <w:abstractNumId w:val="19"/>
  </w:num>
  <w:num w:numId="29" w16cid:durableId="299115561">
    <w:abstractNumId w:val="9"/>
  </w:num>
  <w:num w:numId="30" w16cid:durableId="655570712">
    <w:abstractNumId w:val="24"/>
  </w:num>
  <w:num w:numId="31" w16cid:durableId="869336899">
    <w:abstractNumId w:val="2"/>
  </w:num>
  <w:num w:numId="32" w16cid:durableId="1799181598">
    <w:abstractNumId w:val="3"/>
  </w:num>
  <w:num w:numId="33" w16cid:durableId="15087696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DFE"/>
    <w:rsid w:val="00011775"/>
    <w:rsid w:val="00050C60"/>
    <w:rsid w:val="00052D49"/>
    <w:rsid w:val="000572DA"/>
    <w:rsid w:val="00062DA6"/>
    <w:rsid w:val="000729CD"/>
    <w:rsid w:val="000865A6"/>
    <w:rsid w:val="00095DF0"/>
    <w:rsid w:val="000A2DFE"/>
    <w:rsid w:val="000C41E1"/>
    <w:rsid w:val="000C511A"/>
    <w:rsid w:val="000D2CDC"/>
    <w:rsid w:val="000D48EB"/>
    <w:rsid w:val="000E4654"/>
    <w:rsid w:val="000F4045"/>
    <w:rsid w:val="00110305"/>
    <w:rsid w:val="0012566C"/>
    <w:rsid w:val="001274A2"/>
    <w:rsid w:val="001419E4"/>
    <w:rsid w:val="00150A6C"/>
    <w:rsid w:val="00163B72"/>
    <w:rsid w:val="001869DB"/>
    <w:rsid w:val="001E2359"/>
    <w:rsid w:val="001E3CB0"/>
    <w:rsid w:val="001E7F48"/>
    <w:rsid w:val="00227100"/>
    <w:rsid w:val="0026234E"/>
    <w:rsid w:val="00262EDB"/>
    <w:rsid w:val="00265D8C"/>
    <w:rsid w:val="00294273"/>
    <w:rsid w:val="00295006"/>
    <w:rsid w:val="002962AD"/>
    <w:rsid w:val="002A284D"/>
    <w:rsid w:val="002A740A"/>
    <w:rsid w:val="002B450C"/>
    <w:rsid w:val="002D2AEE"/>
    <w:rsid w:val="002F080D"/>
    <w:rsid w:val="002F5F12"/>
    <w:rsid w:val="003001E0"/>
    <w:rsid w:val="0030163C"/>
    <w:rsid w:val="003211DF"/>
    <w:rsid w:val="0034073A"/>
    <w:rsid w:val="003739BA"/>
    <w:rsid w:val="00390248"/>
    <w:rsid w:val="00390E61"/>
    <w:rsid w:val="0039404F"/>
    <w:rsid w:val="003A382C"/>
    <w:rsid w:val="003C42EA"/>
    <w:rsid w:val="003D27C5"/>
    <w:rsid w:val="003F6A6F"/>
    <w:rsid w:val="00413F77"/>
    <w:rsid w:val="00444F12"/>
    <w:rsid w:val="004641CD"/>
    <w:rsid w:val="00471512"/>
    <w:rsid w:val="00495667"/>
    <w:rsid w:val="004B335B"/>
    <w:rsid w:val="004B4F58"/>
    <w:rsid w:val="004E0543"/>
    <w:rsid w:val="004E70FD"/>
    <w:rsid w:val="00503B38"/>
    <w:rsid w:val="005216EF"/>
    <w:rsid w:val="00524E7A"/>
    <w:rsid w:val="00553CA7"/>
    <w:rsid w:val="00593F8A"/>
    <w:rsid w:val="005C0191"/>
    <w:rsid w:val="005C141B"/>
    <w:rsid w:val="006064A6"/>
    <w:rsid w:val="00620293"/>
    <w:rsid w:val="00652A38"/>
    <w:rsid w:val="006707D5"/>
    <w:rsid w:val="00676FA2"/>
    <w:rsid w:val="00685C6C"/>
    <w:rsid w:val="006A76EB"/>
    <w:rsid w:val="006D4BC7"/>
    <w:rsid w:val="006E2E75"/>
    <w:rsid w:val="00716017"/>
    <w:rsid w:val="007415D4"/>
    <w:rsid w:val="007529E7"/>
    <w:rsid w:val="007745DD"/>
    <w:rsid w:val="00787211"/>
    <w:rsid w:val="00797363"/>
    <w:rsid w:val="007A33D4"/>
    <w:rsid w:val="007B3FF4"/>
    <w:rsid w:val="007E0471"/>
    <w:rsid w:val="007F637F"/>
    <w:rsid w:val="00806EB4"/>
    <w:rsid w:val="00812AB9"/>
    <w:rsid w:val="00833098"/>
    <w:rsid w:val="00855A37"/>
    <w:rsid w:val="008648B2"/>
    <w:rsid w:val="0088031C"/>
    <w:rsid w:val="008B3AA9"/>
    <w:rsid w:val="008C5E48"/>
    <w:rsid w:val="008D12B3"/>
    <w:rsid w:val="008E1BE6"/>
    <w:rsid w:val="008E7B7E"/>
    <w:rsid w:val="008F3B99"/>
    <w:rsid w:val="009251C2"/>
    <w:rsid w:val="00925EAA"/>
    <w:rsid w:val="00931BAB"/>
    <w:rsid w:val="009401C8"/>
    <w:rsid w:val="00953390"/>
    <w:rsid w:val="00976DCB"/>
    <w:rsid w:val="00984730"/>
    <w:rsid w:val="0098676A"/>
    <w:rsid w:val="009A1212"/>
    <w:rsid w:val="00A360BE"/>
    <w:rsid w:val="00A951CA"/>
    <w:rsid w:val="00AA01B2"/>
    <w:rsid w:val="00AC4DB7"/>
    <w:rsid w:val="00AC5227"/>
    <w:rsid w:val="00AE177E"/>
    <w:rsid w:val="00AE663D"/>
    <w:rsid w:val="00AE6B93"/>
    <w:rsid w:val="00B119DF"/>
    <w:rsid w:val="00B1299D"/>
    <w:rsid w:val="00B26EE9"/>
    <w:rsid w:val="00B35E0F"/>
    <w:rsid w:val="00B41459"/>
    <w:rsid w:val="00B572B4"/>
    <w:rsid w:val="00B928A4"/>
    <w:rsid w:val="00BC7CA1"/>
    <w:rsid w:val="00BD6F74"/>
    <w:rsid w:val="00BE4944"/>
    <w:rsid w:val="00C00A52"/>
    <w:rsid w:val="00C011DF"/>
    <w:rsid w:val="00C027C9"/>
    <w:rsid w:val="00C1362F"/>
    <w:rsid w:val="00C21F52"/>
    <w:rsid w:val="00C23E4A"/>
    <w:rsid w:val="00C241D4"/>
    <w:rsid w:val="00C371B1"/>
    <w:rsid w:val="00C75E3D"/>
    <w:rsid w:val="00C87551"/>
    <w:rsid w:val="00C933B4"/>
    <w:rsid w:val="00CA22A0"/>
    <w:rsid w:val="00CB7328"/>
    <w:rsid w:val="00D100A7"/>
    <w:rsid w:val="00D161EA"/>
    <w:rsid w:val="00D65D4B"/>
    <w:rsid w:val="00D70FFB"/>
    <w:rsid w:val="00D941AD"/>
    <w:rsid w:val="00DC416B"/>
    <w:rsid w:val="00DF22BF"/>
    <w:rsid w:val="00E172E6"/>
    <w:rsid w:val="00E2626A"/>
    <w:rsid w:val="00E37C51"/>
    <w:rsid w:val="00E46D1B"/>
    <w:rsid w:val="00ED1273"/>
    <w:rsid w:val="00EE48E9"/>
    <w:rsid w:val="00EF1B31"/>
    <w:rsid w:val="00F006D4"/>
    <w:rsid w:val="00F025EA"/>
    <w:rsid w:val="00F05E66"/>
    <w:rsid w:val="00F064AB"/>
    <w:rsid w:val="00F15076"/>
    <w:rsid w:val="00F17BE4"/>
    <w:rsid w:val="00F24B94"/>
    <w:rsid w:val="00F26B92"/>
    <w:rsid w:val="00F70F6C"/>
    <w:rsid w:val="00F726AB"/>
    <w:rsid w:val="00F750A8"/>
    <w:rsid w:val="00F76C7B"/>
    <w:rsid w:val="00F779DE"/>
    <w:rsid w:val="00F77A20"/>
    <w:rsid w:val="00F9706B"/>
    <w:rsid w:val="00FB3C29"/>
    <w:rsid w:val="00FB3C69"/>
    <w:rsid w:val="00FC4E15"/>
    <w:rsid w:val="00FD4203"/>
    <w:rsid w:val="00FF0B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6FE23"/>
  <w15:docId w15:val="{78EACFA9-7723-4551-8AFF-FFFA022DD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46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center">
    <w:name w:val="bcenter"/>
    <w:basedOn w:val="Normal"/>
    <w:rsid w:val="00294273"/>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294273"/>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7415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Таблица-сетка 4 — акцент 51"/>
    <w:basedOn w:val="TableNormal"/>
    <w:uiPriority w:val="49"/>
    <w:rsid w:val="007415D4"/>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551">
    <w:name w:val="Таблица-сетка 5 темная — акцент 51"/>
    <w:basedOn w:val="TableNormal"/>
    <w:uiPriority w:val="50"/>
    <w:rsid w:val="00AE6B9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LightList-Accent3">
    <w:name w:val="Light List Accent 3"/>
    <w:basedOn w:val="TableContemporary"/>
    <w:uiPriority w:val="61"/>
    <w:rsid w:val="00F17BE4"/>
    <w:pPr>
      <w:spacing w:after="0" w:line="240" w:lineRule="auto"/>
    </w:pPr>
    <w:rPr>
      <w:rFonts w:ascii="Arial" w:eastAsiaTheme="minorEastAsia" w:hAnsi="Arial"/>
      <w:sz w:val="24"/>
      <w:szCs w:val="20"/>
      <w:lang w:val="ru-RU" w:eastAsia="ru-RU"/>
    </w:rPr>
    <w:tblPr>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none" w:sz="0" w:space="0" w:color="auto"/>
        <w:insideV w:val="none" w:sz="0" w:space="0" w:color="auto"/>
      </w:tblBorders>
    </w:tblPr>
    <w:tblStylePr w:type="firstRow">
      <w:pPr>
        <w:spacing w:before="0" w:after="0" w:line="240" w:lineRule="auto"/>
      </w:pPr>
      <w:rPr>
        <w:b/>
        <w:bCs/>
        <w:color w:val="FFFFFF" w:themeColor="background1"/>
      </w:rPr>
      <w:tblPr/>
      <w:tcPr>
        <w:tcBorders>
          <w:tl2br w:val="none" w:sz="0" w:space="0" w:color="auto"/>
          <w:tr2bl w:val="none" w:sz="0" w:space="0" w:color="auto"/>
        </w:tcBorders>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rPr>
        <w:color w:val="auto"/>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Aaoeeu">
    <w:name w:val="Aaoeeu"/>
    <w:rsid w:val="00F17BE4"/>
    <w:pPr>
      <w:widowControl w:val="0"/>
      <w:spacing w:after="0" w:line="240" w:lineRule="auto"/>
    </w:pPr>
    <w:rPr>
      <w:rFonts w:ascii="Times New Roman" w:eastAsia="Times New Roman" w:hAnsi="Times New Roman" w:cs="Times New Roman"/>
      <w:sz w:val="20"/>
      <w:szCs w:val="20"/>
    </w:rPr>
  </w:style>
  <w:style w:type="paragraph" w:customStyle="1" w:styleId="OiaeaeiYiio2">
    <w:name w:val="O?ia eaeiYiio 2"/>
    <w:basedOn w:val="Aaoeeu"/>
    <w:rsid w:val="00F17BE4"/>
    <w:pPr>
      <w:jc w:val="right"/>
    </w:pPr>
    <w:rPr>
      <w:i/>
      <w:sz w:val="16"/>
    </w:rPr>
  </w:style>
  <w:style w:type="table" w:styleId="TableContemporary">
    <w:name w:val="Table Contemporary"/>
    <w:basedOn w:val="TableNormal"/>
    <w:uiPriority w:val="99"/>
    <w:semiHidden/>
    <w:unhideWhenUsed/>
    <w:rsid w:val="00F17BE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ListParagraph">
    <w:name w:val="List Paragraph"/>
    <w:basedOn w:val="Normal"/>
    <w:uiPriority w:val="34"/>
    <w:qFormat/>
    <w:rsid w:val="00CA22A0"/>
    <w:pPr>
      <w:ind w:left="720"/>
      <w:contextualSpacing/>
    </w:pPr>
  </w:style>
  <w:style w:type="character" w:styleId="Hyperlink">
    <w:name w:val="Hyperlink"/>
    <w:basedOn w:val="DefaultParagraphFont"/>
    <w:uiPriority w:val="99"/>
    <w:semiHidden/>
    <w:unhideWhenUsed/>
    <w:rsid w:val="003C42EA"/>
    <w:rPr>
      <w:color w:val="0000FF"/>
      <w:u w:val="single"/>
    </w:rPr>
  </w:style>
  <w:style w:type="paragraph" w:styleId="BalloonText">
    <w:name w:val="Balloon Text"/>
    <w:basedOn w:val="Normal"/>
    <w:link w:val="BalloonTextChar"/>
    <w:uiPriority w:val="99"/>
    <w:semiHidden/>
    <w:unhideWhenUsed/>
    <w:rsid w:val="00593F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3F8A"/>
    <w:rPr>
      <w:rFonts w:ascii="Segoe UI" w:hAnsi="Segoe UI" w:cs="Segoe UI"/>
      <w:sz w:val="18"/>
      <w:szCs w:val="18"/>
    </w:rPr>
  </w:style>
  <w:style w:type="table" w:customStyle="1" w:styleId="TableNormal1">
    <w:name w:val="Table Normal1"/>
    <w:uiPriority w:val="2"/>
    <w:semiHidden/>
    <w:unhideWhenUsed/>
    <w:qFormat/>
    <w:rsid w:val="00D65D4B"/>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serp-item">
    <w:name w:val="serp-item"/>
    <w:basedOn w:val="Normal"/>
    <w:rsid w:val="008E1BE6"/>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060231">
      <w:bodyDiv w:val="1"/>
      <w:marLeft w:val="0"/>
      <w:marRight w:val="0"/>
      <w:marTop w:val="0"/>
      <w:marBottom w:val="0"/>
      <w:divBdr>
        <w:top w:val="none" w:sz="0" w:space="0" w:color="auto"/>
        <w:left w:val="none" w:sz="0" w:space="0" w:color="auto"/>
        <w:bottom w:val="none" w:sz="0" w:space="0" w:color="auto"/>
        <w:right w:val="none" w:sz="0" w:space="0" w:color="auto"/>
      </w:divBdr>
    </w:div>
    <w:div w:id="1523517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azkurs.org/sgorta-fealiyyeti-haqqnda-azerbaycan-respublikasinin-q-a-n-u-n.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47C876-6AE5-4368-BC73-7AD20585F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10</Pages>
  <Words>2171</Words>
  <Characters>12380</Characters>
  <Application>Microsoft Office Word</Application>
  <DocSecurity>0</DocSecurity>
  <Lines>103</Lines>
  <Paragraphs>29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14522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Hayat Aliyeva</cp:lastModifiedBy>
  <cp:revision>7</cp:revision>
  <cp:lastPrinted>2022-02-07T10:07:00Z</cp:lastPrinted>
  <dcterms:created xsi:type="dcterms:W3CDTF">2022-08-02T10:20:00Z</dcterms:created>
  <dcterms:modified xsi:type="dcterms:W3CDTF">2022-09-01T10:26:00Z</dcterms:modified>
</cp:coreProperties>
</file>